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43A6A" w14:textId="77777777" w:rsidR="00A869DF" w:rsidRPr="00B00B75" w:rsidRDefault="00A869DF" w:rsidP="00A869DF">
      <w:pPr>
        <w:pStyle w:val="a3"/>
        <w:jc w:val="center"/>
        <w:rPr>
          <w:rFonts w:cs="Times New Roman"/>
          <w:b/>
          <w:bCs/>
          <w:sz w:val="24"/>
          <w:szCs w:val="24"/>
          <w:lang w:eastAsia="ru-RU"/>
        </w:rPr>
      </w:pPr>
      <w:r w:rsidRPr="00B00B75">
        <w:rPr>
          <w:rFonts w:cs="Times New Roman"/>
          <w:b/>
          <w:bCs/>
          <w:sz w:val="24"/>
          <w:szCs w:val="24"/>
          <w:lang w:eastAsia="ru-RU"/>
        </w:rPr>
        <w:t>Паспорт практики</w:t>
      </w:r>
    </w:p>
    <w:p w14:paraId="4E8D185E" w14:textId="15ECB5ED" w:rsidR="00940A9D" w:rsidRPr="00B00B75" w:rsidRDefault="00940A9D" w:rsidP="00940A9D">
      <w:pPr>
        <w:pStyle w:val="a3"/>
        <w:rPr>
          <w:rFonts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5663"/>
      </w:tblGrid>
      <w:tr w:rsidR="00940A9D" w:rsidRPr="00B00B75" w14:paraId="6B97A34B" w14:textId="77777777" w:rsidTr="00940A9D">
        <w:tc>
          <w:tcPr>
            <w:tcW w:w="704" w:type="dxa"/>
            <w:vAlign w:val="center"/>
          </w:tcPr>
          <w:p w14:paraId="3DFFFAF1" w14:textId="6865240A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77" w:type="dxa"/>
            <w:vAlign w:val="center"/>
          </w:tcPr>
          <w:p w14:paraId="204ACA24" w14:textId="0B2475B8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Пункт паспорта</w:t>
            </w:r>
          </w:p>
        </w:tc>
        <w:tc>
          <w:tcPr>
            <w:tcW w:w="5663" w:type="dxa"/>
            <w:vAlign w:val="center"/>
          </w:tcPr>
          <w:p w14:paraId="703991B4" w14:textId="10C4BE68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940A9D" w:rsidRPr="00B00B75" w14:paraId="28182EA7" w14:textId="77777777" w:rsidTr="00940A9D">
        <w:tc>
          <w:tcPr>
            <w:tcW w:w="704" w:type="dxa"/>
          </w:tcPr>
          <w:p w14:paraId="33606CA8" w14:textId="6041636D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  <w:vAlign w:val="center"/>
          </w:tcPr>
          <w:p w14:paraId="15353EFA" w14:textId="2FA4CC61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Название номинации</w:t>
            </w:r>
          </w:p>
        </w:tc>
        <w:tc>
          <w:tcPr>
            <w:tcW w:w="5663" w:type="dxa"/>
            <w:vAlign w:val="center"/>
          </w:tcPr>
          <w:p w14:paraId="36BDBD69" w14:textId="486E457B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Лучшая практика реализации дополнительных общеобразовательных программ социально-гуманитарной направленности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40A9D" w:rsidRPr="00B00B75" w14:paraId="75FFB7FD" w14:textId="77777777" w:rsidTr="00940A9D">
        <w:tc>
          <w:tcPr>
            <w:tcW w:w="704" w:type="dxa"/>
          </w:tcPr>
          <w:p w14:paraId="42C27769" w14:textId="4E97AADE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  <w:vAlign w:val="center"/>
          </w:tcPr>
          <w:p w14:paraId="396BE092" w14:textId="4F38BC2B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Название организации</w:t>
            </w:r>
          </w:p>
        </w:tc>
        <w:tc>
          <w:tcPr>
            <w:tcW w:w="5663" w:type="dxa"/>
            <w:vAlign w:val="center"/>
          </w:tcPr>
          <w:p w14:paraId="7A930A51" w14:textId="5E690FEC" w:rsidR="00940A9D" w:rsidRPr="00B00B75" w:rsidRDefault="00A869DF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«Средняя общеобразовательная школа № 8 г. Петровска»</w:t>
            </w:r>
          </w:p>
        </w:tc>
      </w:tr>
      <w:tr w:rsidR="00940A9D" w:rsidRPr="00B00B75" w14:paraId="3684EAF3" w14:textId="77777777" w:rsidTr="00940A9D">
        <w:tc>
          <w:tcPr>
            <w:tcW w:w="704" w:type="dxa"/>
          </w:tcPr>
          <w:p w14:paraId="6E425AC5" w14:textId="3681549B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7" w:type="dxa"/>
            <w:vAlign w:val="center"/>
          </w:tcPr>
          <w:p w14:paraId="02A12D22" w14:textId="01EE856D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Автор (авторы)</w:t>
            </w:r>
          </w:p>
        </w:tc>
        <w:tc>
          <w:tcPr>
            <w:tcW w:w="5663" w:type="dxa"/>
            <w:vAlign w:val="center"/>
          </w:tcPr>
          <w:p w14:paraId="7122CD47" w14:textId="77777777" w:rsidR="00A869DF" w:rsidRPr="00B00B75" w:rsidRDefault="00A869DF" w:rsidP="00A869DF">
            <w:pPr>
              <w:pStyle w:val="a3"/>
              <w:ind w:firstLine="142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sz w:val="24"/>
                <w:szCs w:val="24"/>
                <w:lang w:eastAsia="ru-RU"/>
              </w:rPr>
              <w:t>Сторожева Татьяна Юрьевна, учитель русского языка и литературы, педагог дополнительного образования «Точки роста» МБОУ «СОШ № 8 г. Петровска»</w:t>
            </w:r>
          </w:p>
          <w:p w14:paraId="7C4D24AD" w14:textId="5A6BB59A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  <w:tr w:rsidR="00940A9D" w:rsidRPr="00B00B75" w14:paraId="5AEEB5E8" w14:textId="77777777" w:rsidTr="00940A9D">
        <w:tc>
          <w:tcPr>
            <w:tcW w:w="704" w:type="dxa"/>
          </w:tcPr>
          <w:p w14:paraId="24363EA0" w14:textId="19A00FB6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77" w:type="dxa"/>
            <w:vAlign w:val="center"/>
          </w:tcPr>
          <w:p w14:paraId="500D4B81" w14:textId="296B6F78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Название практики</w:t>
            </w:r>
          </w:p>
        </w:tc>
        <w:tc>
          <w:tcPr>
            <w:tcW w:w="5663" w:type="dxa"/>
            <w:vAlign w:val="center"/>
          </w:tcPr>
          <w:p w14:paraId="2916635D" w14:textId="4251EF61" w:rsidR="00940A9D" w:rsidRPr="00B00B75" w:rsidRDefault="00B00B75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sz w:val="24"/>
                <w:szCs w:val="24"/>
                <w:lang w:eastAsia="ru-RU"/>
              </w:rPr>
              <w:t xml:space="preserve">«Перемена+»: школьный медиацентр как инструмент гражданско-патриотического воспитания и сохранения исторической памяти   </w:t>
            </w:r>
          </w:p>
        </w:tc>
      </w:tr>
      <w:tr w:rsidR="00940A9D" w:rsidRPr="00B00B75" w14:paraId="1CE7A38F" w14:textId="77777777" w:rsidTr="00940A9D">
        <w:tc>
          <w:tcPr>
            <w:tcW w:w="704" w:type="dxa"/>
          </w:tcPr>
          <w:p w14:paraId="12C57E4B" w14:textId="1E645A8D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77" w:type="dxa"/>
            <w:vAlign w:val="center"/>
          </w:tcPr>
          <w:p w14:paraId="3D8AC422" w14:textId="3D025ADB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Ключевая идея практики</w:t>
            </w:r>
          </w:p>
        </w:tc>
        <w:tc>
          <w:tcPr>
            <w:tcW w:w="5663" w:type="dxa"/>
            <w:vAlign w:val="center"/>
          </w:tcPr>
          <w:p w14:paraId="0F9331BC" w14:textId="22EACC32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sz w:val="24"/>
                <w:szCs w:val="24"/>
                <w:lang w:eastAsia="ru-RU"/>
              </w:rPr>
              <w:t xml:space="preserve">Создание устойчивой школьной </w:t>
            </w:r>
            <w:proofErr w:type="spellStart"/>
            <w:r w:rsidRPr="00B00B75">
              <w:rPr>
                <w:rFonts w:cs="Times New Roman"/>
                <w:sz w:val="24"/>
                <w:szCs w:val="24"/>
                <w:lang w:eastAsia="ru-RU"/>
              </w:rPr>
              <w:t>медиаэкосистемы</w:t>
            </w:r>
            <w:proofErr w:type="spellEnd"/>
            <w:r w:rsidRPr="00B00B75">
              <w:rPr>
                <w:rFonts w:cs="Times New Roman"/>
                <w:sz w:val="24"/>
                <w:szCs w:val="24"/>
                <w:lang w:eastAsia="ru-RU"/>
              </w:rPr>
              <w:t>, в которой учащиеся не только учатся журналистике и операторскому мастерству, но и становятся основными хранителями исторической памяти школы: оцифровывают архивы, создают «Книжки памяти» героев СВО, сопровождают проекты «Без срока давности». Практика превращает школьников из пассивных слушателей в активных исследователей и творцов контента.</w:t>
            </w:r>
          </w:p>
        </w:tc>
      </w:tr>
      <w:tr w:rsidR="00940A9D" w:rsidRPr="00B00B75" w14:paraId="4C7A4BB3" w14:textId="77777777" w:rsidTr="00940A9D">
        <w:tc>
          <w:tcPr>
            <w:tcW w:w="704" w:type="dxa"/>
          </w:tcPr>
          <w:p w14:paraId="7D7A6981" w14:textId="45B8A0F3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77" w:type="dxa"/>
            <w:vAlign w:val="center"/>
          </w:tcPr>
          <w:p w14:paraId="5C2E81C8" w14:textId="1CD8D6E4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Целевая аудитория практики</w:t>
            </w:r>
          </w:p>
        </w:tc>
        <w:tc>
          <w:tcPr>
            <w:tcW w:w="5663" w:type="dxa"/>
            <w:vAlign w:val="center"/>
          </w:tcPr>
          <w:p w14:paraId="7F35C2AC" w14:textId="699318D8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sz w:val="24"/>
                <w:szCs w:val="24"/>
                <w:lang w:eastAsia="ru-RU"/>
              </w:rPr>
              <w:t>Учащиеся 5–11 классов МБОУ «СОШ № 8 г. Петровска» (члены кружка «Перемена+»), педагоги школы, родители, а также подписчики групп ВК (широкая общественность города и области).</w:t>
            </w:r>
          </w:p>
        </w:tc>
      </w:tr>
      <w:tr w:rsidR="00940A9D" w:rsidRPr="00B00B75" w14:paraId="031E3A0A" w14:textId="77777777" w:rsidTr="00940A9D">
        <w:tc>
          <w:tcPr>
            <w:tcW w:w="704" w:type="dxa"/>
          </w:tcPr>
          <w:p w14:paraId="0AB6FEC0" w14:textId="6EA37541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977" w:type="dxa"/>
            <w:vAlign w:val="center"/>
          </w:tcPr>
          <w:p w14:paraId="2957D4BB" w14:textId="35AAA5B2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Период реализации практики</w:t>
            </w:r>
          </w:p>
        </w:tc>
        <w:tc>
          <w:tcPr>
            <w:tcW w:w="5663" w:type="dxa"/>
            <w:vAlign w:val="center"/>
          </w:tcPr>
          <w:p w14:paraId="2988E0A1" w14:textId="0A866426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sz w:val="24"/>
                <w:szCs w:val="24"/>
                <w:lang w:eastAsia="ru-RU"/>
              </w:rPr>
              <w:t>2023 г. –2026 г. (проект действующий, постоянный)</w:t>
            </w:r>
          </w:p>
        </w:tc>
      </w:tr>
      <w:tr w:rsidR="00940A9D" w:rsidRPr="00B00B75" w14:paraId="119BB98A" w14:textId="77777777" w:rsidTr="00940A9D">
        <w:tc>
          <w:tcPr>
            <w:tcW w:w="704" w:type="dxa"/>
          </w:tcPr>
          <w:p w14:paraId="39A531ED" w14:textId="3AA488F2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977" w:type="dxa"/>
            <w:vAlign w:val="center"/>
          </w:tcPr>
          <w:p w14:paraId="117935F5" w14:textId="5D1CF309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Актуальность внедрения практики</w:t>
            </w:r>
          </w:p>
        </w:tc>
        <w:tc>
          <w:tcPr>
            <w:tcW w:w="5663" w:type="dxa"/>
            <w:vAlign w:val="center"/>
          </w:tcPr>
          <w:p w14:paraId="7217AED9" w14:textId="56459A56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sz w:val="24"/>
                <w:szCs w:val="24"/>
                <w:lang w:eastAsia="ru-RU"/>
              </w:rPr>
              <w:t>В условиях цифровизации и перегруженности информацией остро стоит проблема сохранения подлинной памяти о событиях В</w:t>
            </w:r>
            <w:r w:rsidR="00A869DF" w:rsidRPr="00B00B75">
              <w:rPr>
                <w:rFonts w:cs="Times New Roman"/>
                <w:sz w:val="24"/>
                <w:szCs w:val="24"/>
                <w:lang w:eastAsia="ru-RU"/>
              </w:rPr>
              <w:t xml:space="preserve">еликой 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="00A869DF" w:rsidRPr="00B00B75">
              <w:rPr>
                <w:rFonts w:cs="Times New Roman"/>
                <w:sz w:val="24"/>
                <w:szCs w:val="24"/>
                <w:lang w:eastAsia="ru-RU"/>
              </w:rPr>
              <w:t>течественной войны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 xml:space="preserve"> и специальной военной операции. Школа нуждается в живых, неформальных форматах работы. Медиацентр позволяет решить эту задачу силами самих детей, используя современные форматы (видеоролики, посты ВК, буклеты), что делает историю близкой и понятной молодежи.</w:t>
            </w:r>
          </w:p>
        </w:tc>
      </w:tr>
      <w:tr w:rsidR="00940A9D" w:rsidRPr="00B00B75" w14:paraId="65141CDE" w14:textId="77777777" w:rsidTr="00940A9D">
        <w:tc>
          <w:tcPr>
            <w:tcW w:w="704" w:type="dxa"/>
          </w:tcPr>
          <w:p w14:paraId="1E299C9B" w14:textId="3FA3D69E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977" w:type="dxa"/>
            <w:vAlign w:val="center"/>
          </w:tcPr>
          <w:p w14:paraId="3D69A600" w14:textId="7CE3864B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Целевой блок практики</w:t>
            </w:r>
          </w:p>
        </w:tc>
        <w:tc>
          <w:tcPr>
            <w:tcW w:w="5663" w:type="dxa"/>
            <w:vAlign w:val="center"/>
          </w:tcPr>
          <w:p w14:paraId="1912109D" w14:textId="7F94B0DD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> Информационное сопровождение деятельности школы в социальных сетях, развитие медиа-компетенций учащихся и вовлечение их в проекты по сохранению исторической памяти.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br/>
            </w: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Задачи: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br/>
              <w:t>1. Обеспечить ведение групп ВК опорной площадки «Без срока давности», «Перемены+» и школьного музея «Хранители памяти» (главная страница, раздел «История школы №6»</w:t>
            </w:r>
            <w:r w:rsidR="00A869DF" w:rsidRPr="00B00B75">
              <w:rPr>
                <w:rFonts w:cs="Times New Roman"/>
                <w:sz w:val="24"/>
                <w:szCs w:val="24"/>
                <w:lang w:eastAsia="ru-RU"/>
              </w:rPr>
              <w:t>)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>.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br/>
              <w:t xml:space="preserve">2. Организовать оцифровку и систематизацию 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lastRenderedPageBreak/>
              <w:t>архивных материалов школы №6.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br/>
              <w:t>3. Создать серию «Книжек памяти» об участниках СВО — выпускниках школы.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br/>
              <w:t xml:space="preserve">4. Обеспечить участие команды в конкурсах </w:t>
            </w:r>
            <w:proofErr w:type="spellStart"/>
            <w:r w:rsidRPr="00B00B75">
              <w:rPr>
                <w:rFonts w:cs="Times New Roman"/>
                <w:sz w:val="24"/>
                <w:szCs w:val="24"/>
                <w:lang w:eastAsia="ru-RU"/>
              </w:rPr>
              <w:t>медиаволонтеров</w:t>
            </w:r>
            <w:proofErr w:type="spellEnd"/>
            <w:r w:rsidRPr="00B00B75">
              <w:rPr>
                <w:rFonts w:cs="Times New Roman"/>
                <w:sz w:val="24"/>
                <w:szCs w:val="24"/>
                <w:lang w:eastAsia="ru-RU"/>
              </w:rPr>
              <w:t>.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br/>
            </w: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Ожидаемые результаты: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 xml:space="preserve"> Сформированный банк </w:t>
            </w:r>
            <w:proofErr w:type="spellStart"/>
            <w:r w:rsidRPr="00B00B75">
              <w:rPr>
                <w:rFonts w:cs="Times New Roman"/>
                <w:sz w:val="24"/>
                <w:szCs w:val="24"/>
                <w:lang w:eastAsia="ru-RU"/>
              </w:rPr>
              <w:t>медиаматериалов</w:t>
            </w:r>
            <w:proofErr w:type="spellEnd"/>
            <w:r w:rsidRPr="00B00B75">
              <w:rPr>
                <w:rFonts w:cs="Times New Roman"/>
                <w:sz w:val="24"/>
                <w:szCs w:val="24"/>
                <w:lang w:eastAsia="ru-RU"/>
              </w:rPr>
              <w:t>, пополненный музейный фонд, высокие результаты учащихся в конкурсах сочинений и олимпиадах.</w:t>
            </w:r>
          </w:p>
        </w:tc>
      </w:tr>
      <w:tr w:rsidR="00940A9D" w:rsidRPr="00B00B75" w14:paraId="67B9B620" w14:textId="77777777" w:rsidTr="00940A9D">
        <w:tc>
          <w:tcPr>
            <w:tcW w:w="704" w:type="dxa"/>
          </w:tcPr>
          <w:p w14:paraId="4FA45594" w14:textId="49653C48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2977" w:type="dxa"/>
            <w:vAlign w:val="center"/>
          </w:tcPr>
          <w:p w14:paraId="6E73DBF0" w14:textId="7182FE5D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Механизм реализации практики (инструменты, форматы, технологии)</w:t>
            </w:r>
          </w:p>
        </w:tc>
        <w:tc>
          <w:tcPr>
            <w:tcW w:w="5663" w:type="dxa"/>
            <w:vAlign w:val="center"/>
          </w:tcPr>
          <w:p w14:paraId="6DC989D6" w14:textId="6793735B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Инструменты: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> Социальные сети (ВКонтакте), видеокамеры, фотоаппараты, диктофоны, ПО для монтажа.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br/>
            </w: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Форматы: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> Посты-рубрики («Отголоски недели», «Где моя заначка», «</w:t>
            </w:r>
            <w:proofErr w:type="spellStart"/>
            <w:r w:rsidRPr="00B00B75">
              <w:rPr>
                <w:rFonts w:cs="Times New Roman"/>
                <w:sz w:val="24"/>
                <w:szCs w:val="24"/>
                <w:lang w:eastAsia="ru-RU"/>
              </w:rPr>
              <w:t>Перемена_СЛОВесА</w:t>
            </w:r>
            <w:proofErr w:type="spellEnd"/>
            <w:r w:rsidRPr="00B00B75">
              <w:rPr>
                <w:rFonts w:cs="Times New Roman"/>
                <w:sz w:val="24"/>
                <w:szCs w:val="24"/>
                <w:lang w:eastAsia="ru-RU"/>
              </w:rPr>
              <w:t>»), видеорепортажи, фоторепортажи, архивные сканы, создание буклетов («Книжки памяти»).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br/>
            </w: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Технологии: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> Технология «равный-равному» (обучение старших младших), проектная деятельность.</w:t>
            </w:r>
          </w:p>
        </w:tc>
      </w:tr>
      <w:tr w:rsidR="00940A9D" w:rsidRPr="00B00B75" w14:paraId="47E3FCDA" w14:textId="77777777" w:rsidTr="00940A9D">
        <w:tc>
          <w:tcPr>
            <w:tcW w:w="704" w:type="dxa"/>
          </w:tcPr>
          <w:p w14:paraId="5A8CCC4E" w14:textId="6FA1601F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977" w:type="dxa"/>
            <w:vAlign w:val="center"/>
          </w:tcPr>
          <w:p w14:paraId="6686AEA4" w14:textId="0AF4E27C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Наличие цифровых следов и общественного признания</w:t>
            </w:r>
          </w:p>
        </w:tc>
        <w:tc>
          <w:tcPr>
            <w:tcW w:w="5663" w:type="dxa"/>
            <w:vAlign w:val="center"/>
          </w:tcPr>
          <w:p w14:paraId="3CE9AB65" w14:textId="32689C19" w:rsidR="00A869DF" w:rsidRPr="00B00B75" w:rsidRDefault="00A869DF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Отчет о деятельности медиацентра (кружка) «Перемена+»</w:t>
            </w:r>
            <w:r w:rsidR="00B00B75" w:rsidRPr="00B00B75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«Точки роста»  </w:t>
            </w:r>
            <w:r w:rsidRPr="00B00B75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МБОУ «СОШ № 8 г. Петровска»</w:t>
            </w:r>
            <w:r w:rsidRPr="00B00B75">
              <w:rPr>
                <w:rFonts w:cs="Times New Roman"/>
                <w:color w:val="000000"/>
                <w:sz w:val="24"/>
                <w:szCs w:val="24"/>
              </w:rPr>
              <w:br/>
            </w:r>
            <w:hyperlink r:id="rId4" w:history="1">
              <w:r w:rsidRPr="00B00B75">
                <w:rPr>
                  <w:rStyle w:val="a5"/>
                  <w:rFonts w:cs="Times New Roman"/>
                  <w:sz w:val="24"/>
                  <w:szCs w:val="24"/>
                  <w:lang w:eastAsia="ru-RU"/>
                </w:rPr>
                <w:t>https://vk.ru/peremenanews?w=wall-198574840_669</w:t>
              </w:r>
            </w:hyperlink>
            <w:r w:rsidRPr="00B00B75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14:paraId="05815811" w14:textId="580651B8" w:rsidR="00A869DF" w:rsidRPr="00B00B75" w:rsidRDefault="00A869DF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Наличие цифровых следов по хештегам</w:t>
            </w:r>
          </w:p>
          <w:p w14:paraId="70E8A1A8" w14:textId="77777777" w:rsidR="00A869DF" w:rsidRPr="00B00B75" w:rsidRDefault="00F8298B" w:rsidP="00940A9D">
            <w:pPr>
              <w:pStyle w:val="a3"/>
              <w:rPr>
                <w:rFonts w:cs="Times New Roman"/>
                <w:sz w:val="24"/>
                <w:szCs w:val="24"/>
              </w:rPr>
            </w:pPr>
            <w:hyperlink r:id="rId5" w:history="1">
              <w:r w:rsidR="00A869DF" w:rsidRPr="00B00B75">
                <w:rPr>
                  <w:rStyle w:val="a5"/>
                  <w:rFonts w:cs="Times New Roman"/>
                  <w:color w:val="2A5885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#КП_ПЕРЕМЕНА64</w:t>
              </w:r>
            </w:hyperlink>
            <w:r w:rsidR="00A869DF" w:rsidRPr="00B00B75">
              <w:rPr>
                <w:rFonts w:cs="Times New Roman"/>
                <w:color w:val="000000"/>
                <w:sz w:val="24"/>
                <w:szCs w:val="24"/>
              </w:rPr>
              <w:br/>
            </w:r>
            <w:hyperlink r:id="rId6" w:history="1">
              <w:r w:rsidR="00A869DF" w:rsidRPr="00B00B75">
                <w:rPr>
                  <w:rStyle w:val="a5"/>
                  <w:rFonts w:cs="Times New Roman"/>
                  <w:color w:val="2A5885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#медиацентр64_Точка_роста_СОШ8</w:t>
              </w:r>
            </w:hyperlink>
            <w:r w:rsidR="00A869DF" w:rsidRPr="00B00B75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7E6AF68" w14:textId="2671A58C" w:rsidR="00B00B75" w:rsidRPr="00B00B75" w:rsidRDefault="00B00B75" w:rsidP="00940A9D">
            <w:pPr>
              <w:pStyle w:val="a3"/>
              <w:rPr>
                <w:rFonts w:cs="Times New Roman"/>
                <w:sz w:val="24"/>
                <w:szCs w:val="24"/>
              </w:rPr>
            </w:pPr>
          </w:p>
        </w:tc>
      </w:tr>
      <w:tr w:rsidR="00940A9D" w:rsidRPr="00B00B75" w14:paraId="1B87A419" w14:textId="77777777" w:rsidTr="00940A9D">
        <w:tc>
          <w:tcPr>
            <w:tcW w:w="704" w:type="dxa"/>
          </w:tcPr>
          <w:p w14:paraId="10680965" w14:textId="5DEB9038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977" w:type="dxa"/>
            <w:vAlign w:val="center"/>
          </w:tcPr>
          <w:p w14:paraId="023D2523" w14:textId="2C3A9179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Ресурсы, необходимые для реализации практики</w:t>
            </w:r>
          </w:p>
        </w:tc>
        <w:tc>
          <w:tcPr>
            <w:tcW w:w="5663" w:type="dxa"/>
            <w:vAlign w:val="center"/>
          </w:tcPr>
          <w:p w14:paraId="7EC66117" w14:textId="3836CBD2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Кадровые: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> </w:t>
            </w:r>
            <w:r w:rsidR="00A869DF" w:rsidRPr="00B00B75">
              <w:rPr>
                <w:rFonts w:cs="Times New Roman"/>
                <w:sz w:val="24"/>
                <w:szCs w:val="24"/>
                <w:lang w:eastAsia="ru-RU"/>
              </w:rPr>
              <w:t>к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>уратор (педагог), активная группа детей (12+ человек), технический персонал для доступа к архивам.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br/>
            </w: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Материально-технические: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> </w:t>
            </w:r>
            <w:r w:rsidR="00A869DF" w:rsidRPr="00B00B75">
              <w:rPr>
                <w:rFonts w:cs="Times New Roman"/>
                <w:sz w:val="24"/>
                <w:szCs w:val="24"/>
                <w:lang w:eastAsia="ru-RU"/>
              </w:rPr>
              <w:t>к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>омпьютеры, фото/видео техника (Точка роста), доступ в Интернет, бумага и принтер для печати буклетов.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br/>
            </w: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Информационные: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> </w:t>
            </w:r>
            <w:r w:rsidR="00A869DF" w:rsidRPr="00B00B75">
              <w:rPr>
                <w:rFonts w:cs="Times New Roman"/>
                <w:sz w:val="24"/>
                <w:szCs w:val="24"/>
                <w:lang w:eastAsia="ru-RU"/>
              </w:rPr>
              <w:t>д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>оступ к архивам школы №6, контакты с родственниками выпускников.</w:t>
            </w:r>
          </w:p>
        </w:tc>
      </w:tr>
      <w:tr w:rsidR="00940A9D" w:rsidRPr="00B00B75" w14:paraId="54CCF271" w14:textId="77777777" w:rsidTr="00940A9D">
        <w:tc>
          <w:tcPr>
            <w:tcW w:w="704" w:type="dxa"/>
          </w:tcPr>
          <w:p w14:paraId="3DAF1D7C" w14:textId="400F4037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977" w:type="dxa"/>
            <w:vAlign w:val="center"/>
          </w:tcPr>
          <w:p w14:paraId="020B060D" w14:textId="3E042514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Краткий анализ практики (риски и возможности)</w:t>
            </w:r>
          </w:p>
        </w:tc>
        <w:tc>
          <w:tcPr>
            <w:tcW w:w="5663" w:type="dxa"/>
            <w:vAlign w:val="center"/>
          </w:tcPr>
          <w:p w14:paraId="7BF3D8B1" w14:textId="34301330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Сильные стороны: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> </w:t>
            </w:r>
            <w:r w:rsidR="00A869DF" w:rsidRPr="00B00B75">
              <w:rPr>
                <w:rFonts w:cs="Times New Roman"/>
                <w:sz w:val="24"/>
                <w:szCs w:val="24"/>
                <w:lang w:eastAsia="ru-RU"/>
              </w:rPr>
              <w:t>в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>ысокая мотивация детей, реальная социальная значимость продуктов (Книжки памяти), связь с федеральными проектами.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br/>
            </w: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Риски: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>  возможная «текучка» кадров в составе медиацентра, технические неполадки.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br/>
            </w: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Возможности: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> </w:t>
            </w:r>
            <w:r w:rsidR="00A869DF" w:rsidRPr="00B00B75">
              <w:rPr>
                <w:rFonts w:cs="Times New Roman"/>
                <w:sz w:val="24"/>
                <w:szCs w:val="24"/>
                <w:lang w:eastAsia="ru-RU"/>
              </w:rPr>
              <w:t>т</w:t>
            </w:r>
            <w:r w:rsidRPr="00B00B75">
              <w:rPr>
                <w:rFonts w:cs="Times New Roman"/>
                <w:sz w:val="24"/>
                <w:szCs w:val="24"/>
                <w:lang w:eastAsia="ru-RU"/>
              </w:rPr>
              <w:t xml:space="preserve">иражирование опыта в другие школы района, создание </w:t>
            </w:r>
            <w:proofErr w:type="spellStart"/>
            <w:r w:rsidRPr="00B00B75">
              <w:rPr>
                <w:rFonts w:cs="Times New Roman"/>
                <w:sz w:val="24"/>
                <w:szCs w:val="24"/>
                <w:lang w:eastAsia="ru-RU"/>
              </w:rPr>
              <w:t>медиастудии</w:t>
            </w:r>
            <w:proofErr w:type="spellEnd"/>
            <w:r w:rsidRPr="00B00B75">
              <w:rPr>
                <w:rFonts w:cs="Times New Roman"/>
                <w:sz w:val="24"/>
                <w:szCs w:val="24"/>
                <w:lang w:eastAsia="ru-RU"/>
              </w:rPr>
              <w:t xml:space="preserve"> на базе Центра «Точка роста», участие в грантовых конкурсах.</w:t>
            </w:r>
          </w:p>
        </w:tc>
      </w:tr>
      <w:tr w:rsidR="00940A9D" w:rsidRPr="00B00B75" w14:paraId="4B5F090F" w14:textId="77777777" w:rsidTr="00940A9D">
        <w:tc>
          <w:tcPr>
            <w:tcW w:w="704" w:type="dxa"/>
          </w:tcPr>
          <w:p w14:paraId="557DB86F" w14:textId="01919F0A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977" w:type="dxa"/>
            <w:vAlign w:val="center"/>
          </w:tcPr>
          <w:p w14:paraId="53195CEE" w14:textId="2D466B5D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Дополнительные материалы</w:t>
            </w:r>
          </w:p>
        </w:tc>
        <w:tc>
          <w:tcPr>
            <w:tcW w:w="5663" w:type="dxa"/>
            <w:vAlign w:val="center"/>
          </w:tcPr>
          <w:p w14:paraId="0A9B13D5" w14:textId="77777777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B00B75">
              <w:rPr>
                <w:rFonts w:cs="Times New Roman"/>
                <w:sz w:val="24"/>
                <w:szCs w:val="24"/>
              </w:rPr>
              <w:t>1. С мая 2025 года участниками «Перемена+» была оформлена новая группа «История школы №6» внутри сообщества «Школьный музей «Хранители памяти».</w:t>
            </w:r>
            <w:r w:rsidRPr="00B00B75">
              <w:rPr>
                <w:rFonts w:cs="Times New Roman"/>
                <w:sz w:val="24"/>
                <w:szCs w:val="24"/>
              </w:rPr>
              <w:br/>
              <w:t>• Начато наполнение группы: регулярное выставление постов об истории школы №6.</w:t>
            </w:r>
            <w:r w:rsidRPr="00B00B75">
              <w:rPr>
                <w:rFonts w:cs="Times New Roman"/>
                <w:sz w:val="24"/>
                <w:szCs w:val="24"/>
              </w:rPr>
              <w:br/>
              <w:t>• Рубрики: материалы об учителях-ветеранах, выпускниках разных лет.</w:t>
            </w:r>
            <w:r w:rsidRPr="00B00B75">
              <w:rPr>
                <w:rFonts w:cs="Times New Roman"/>
                <w:sz w:val="24"/>
                <w:szCs w:val="24"/>
              </w:rPr>
              <w:br/>
              <w:t xml:space="preserve">• Архивная работа: сканирование и оцифровка </w:t>
            </w:r>
            <w:r w:rsidRPr="00B00B75">
              <w:rPr>
                <w:rFonts w:cs="Times New Roman"/>
                <w:sz w:val="24"/>
                <w:szCs w:val="24"/>
              </w:rPr>
              <w:lastRenderedPageBreak/>
              <w:t>старых документов и фотографий.</w:t>
            </w:r>
            <w:r w:rsidRPr="00B00B75">
              <w:rPr>
                <w:rFonts w:cs="Times New Roman"/>
                <w:sz w:val="24"/>
                <w:szCs w:val="24"/>
              </w:rPr>
              <w:br/>
              <w:t>2.Опорная площадка «Без срока давности»</w:t>
            </w:r>
            <w:r w:rsidRPr="00B00B75">
              <w:rPr>
                <w:rFonts w:cs="Times New Roman"/>
                <w:sz w:val="24"/>
                <w:szCs w:val="24"/>
              </w:rPr>
              <w:br/>
              <w:t>Медиацентр обеспечил полное сопровождение группы ВК площадки, освещая конкурсы, семинары и победы учащихся.</w:t>
            </w:r>
            <w:r w:rsidRPr="00B00B75">
              <w:rPr>
                <w:rFonts w:cs="Times New Roman"/>
                <w:sz w:val="24"/>
                <w:szCs w:val="24"/>
              </w:rPr>
              <w:br/>
              <w:t>3.Страницы ВК «Перемена+»</w:t>
            </w:r>
            <w:r w:rsidRPr="00B00B75">
              <w:rPr>
                <w:rFonts w:cs="Times New Roman"/>
                <w:sz w:val="24"/>
                <w:szCs w:val="24"/>
              </w:rPr>
              <w:br/>
              <w:t xml:space="preserve">4.Точка роста МБОУ «СОШ №8 г. Петровска» </w:t>
            </w:r>
          </w:p>
          <w:p w14:paraId="04BED092" w14:textId="603D47F2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B00B75">
              <w:rPr>
                <w:rFonts w:cs="Times New Roman"/>
                <w:sz w:val="24"/>
                <w:szCs w:val="24"/>
              </w:rPr>
              <w:t>5.Страница медиацентра «Перемена+» - информационное сопровождение школьной жизни -участие в конкурсных мероприятиях и достижения.</w:t>
            </w:r>
            <w:r w:rsidRPr="00B00B75">
              <w:rPr>
                <w:rFonts w:cs="Times New Roman"/>
                <w:sz w:val="24"/>
                <w:szCs w:val="24"/>
              </w:rPr>
              <w:br/>
              <w:t>Воспитанники «Перемена+» выступали не только как участники, но и как технические специалисты (операторы, видеографы), помогая учителям и школьникам в реализации проекта «Без срока давности»</w:t>
            </w:r>
            <w:r w:rsidR="00A869DF" w:rsidRPr="00B00B75">
              <w:rPr>
                <w:rFonts w:cs="Times New Roman"/>
                <w:sz w:val="24"/>
                <w:szCs w:val="24"/>
              </w:rPr>
              <w:t>:</w:t>
            </w:r>
            <w:r w:rsidRPr="00B00B75">
              <w:rPr>
                <w:rFonts w:cs="Times New Roman"/>
                <w:sz w:val="24"/>
                <w:szCs w:val="24"/>
              </w:rPr>
              <w:br/>
            </w:r>
            <w:r w:rsidR="00A869DF" w:rsidRPr="00B00B75">
              <w:rPr>
                <w:rFonts w:cs="Times New Roman"/>
                <w:sz w:val="24"/>
                <w:szCs w:val="24"/>
              </w:rPr>
              <w:t xml:space="preserve">• </w:t>
            </w:r>
            <w:r w:rsidRPr="00B00B75">
              <w:rPr>
                <w:rFonts w:cs="Times New Roman"/>
                <w:sz w:val="24"/>
                <w:szCs w:val="24"/>
              </w:rPr>
              <w:t>Всероссийский фестиваль музеев «Без срока давности»:</w:t>
            </w:r>
          </w:p>
          <w:p w14:paraId="0F0EF1CD" w14:textId="75725F9B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</w:rPr>
            </w:pPr>
            <w:r w:rsidRPr="00B00B75">
              <w:rPr>
                <w:rFonts w:cs="Times New Roman"/>
                <w:sz w:val="24"/>
                <w:szCs w:val="24"/>
              </w:rPr>
              <w:t>- Работы стали победителями в 2025 году.</w:t>
            </w:r>
            <w:r w:rsidRPr="00B00B75">
              <w:rPr>
                <w:rFonts w:cs="Times New Roman"/>
                <w:sz w:val="24"/>
                <w:szCs w:val="24"/>
              </w:rPr>
              <w:br/>
              <w:t>- Работы стали победителями в 2026 году.</w:t>
            </w:r>
            <w:r w:rsidRPr="00B00B75">
              <w:rPr>
                <w:rFonts w:cs="Times New Roman"/>
                <w:sz w:val="24"/>
                <w:szCs w:val="24"/>
              </w:rPr>
              <w:br/>
            </w:r>
            <w:r w:rsidRPr="00B00B75">
              <w:rPr>
                <w:rFonts w:cs="Times New Roman"/>
                <w:b/>
                <w:bCs/>
                <w:sz w:val="24"/>
                <w:szCs w:val="24"/>
              </w:rPr>
              <w:t>Заслуга операторов Точки роста («Перемена+»):</w:t>
            </w:r>
            <w:r w:rsidRPr="00B00B75">
              <w:rPr>
                <w:rFonts w:cs="Times New Roman"/>
                <w:sz w:val="24"/>
                <w:szCs w:val="24"/>
              </w:rPr>
              <w:t xml:space="preserve"> создание видеосопровождения к работам (фотосъемка, видеосъемка, монтаж).</w:t>
            </w:r>
            <w:r w:rsidRPr="00B00B75">
              <w:rPr>
                <w:rFonts w:cs="Times New Roman"/>
                <w:sz w:val="24"/>
                <w:szCs w:val="24"/>
              </w:rPr>
              <w:br/>
              <w:t>• Конкурс исследовательских проектов: Победы на региональном и федеральном уровнях.</w:t>
            </w:r>
            <w:r w:rsidRPr="00B00B75">
              <w:rPr>
                <w:rFonts w:cs="Times New Roman"/>
                <w:sz w:val="24"/>
                <w:szCs w:val="24"/>
              </w:rPr>
              <w:br/>
              <w:t xml:space="preserve">• Конкурс методических разработок «Лента памяти»: </w:t>
            </w:r>
            <w:r w:rsidR="00A869DF" w:rsidRPr="00B00B75">
              <w:rPr>
                <w:rFonts w:cs="Times New Roman"/>
                <w:sz w:val="24"/>
                <w:szCs w:val="24"/>
              </w:rPr>
              <w:t>создание видеосопровождения к работам (фотосъемка, видеосъемка, монтаж).</w:t>
            </w:r>
            <w:r w:rsidR="00A869DF" w:rsidRPr="00B00B75">
              <w:rPr>
                <w:rFonts w:cs="Times New Roman"/>
                <w:sz w:val="24"/>
                <w:szCs w:val="24"/>
              </w:rPr>
              <w:br/>
            </w:r>
            <w:r w:rsidRPr="00B00B75">
              <w:rPr>
                <w:rFonts w:cs="Times New Roman"/>
                <w:sz w:val="24"/>
                <w:szCs w:val="24"/>
              </w:rPr>
              <w:t xml:space="preserve">Онлайн-школа и конкурсы </w:t>
            </w:r>
            <w:proofErr w:type="spellStart"/>
            <w:r w:rsidRPr="00B00B75">
              <w:rPr>
                <w:rFonts w:cs="Times New Roman"/>
                <w:sz w:val="24"/>
                <w:szCs w:val="24"/>
              </w:rPr>
              <w:t>медиаволонтеров</w:t>
            </w:r>
            <w:proofErr w:type="spellEnd"/>
          </w:p>
        </w:tc>
      </w:tr>
      <w:tr w:rsidR="00940A9D" w:rsidRPr="00B00B75" w14:paraId="4FFC326B" w14:textId="77777777" w:rsidTr="00940A9D">
        <w:tc>
          <w:tcPr>
            <w:tcW w:w="704" w:type="dxa"/>
          </w:tcPr>
          <w:p w14:paraId="17EB5826" w14:textId="1863764F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2977" w:type="dxa"/>
            <w:vAlign w:val="center"/>
          </w:tcPr>
          <w:p w14:paraId="3AA15929" w14:textId="7F7A783B" w:rsidR="00940A9D" w:rsidRPr="00B00B75" w:rsidRDefault="00940A9D" w:rsidP="00940A9D">
            <w:pPr>
              <w:pStyle w:val="a3"/>
              <w:rPr>
                <w:rFonts w:cs="Times New Roman"/>
                <w:sz w:val="24"/>
                <w:szCs w:val="24"/>
                <w:lang w:eastAsia="ru-RU"/>
              </w:rPr>
            </w:pPr>
            <w:r w:rsidRPr="00B00B75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Ссылка на видеоконтент</w:t>
            </w:r>
          </w:p>
        </w:tc>
        <w:tc>
          <w:tcPr>
            <w:tcW w:w="5663" w:type="dxa"/>
            <w:vAlign w:val="center"/>
          </w:tcPr>
          <w:p w14:paraId="7F586719" w14:textId="77777777" w:rsidR="00F8298B" w:rsidRDefault="00F8298B" w:rsidP="00F8298B">
            <w:pPr>
              <w:pStyle w:val="a3"/>
              <w:rPr>
                <w:sz w:val="24"/>
                <w:szCs w:val="24"/>
              </w:rPr>
            </w:pPr>
          </w:p>
          <w:p w14:paraId="1EFF5E07" w14:textId="2F396929" w:rsidR="00940A9D" w:rsidRDefault="00F8298B" w:rsidP="00F8298B">
            <w:pPr>
              <w:pStyle w:val="a3"/>
              <w:rPr>
                <w:sz w:val="24"/>
                <w:szCs w:val="24"/>
              </w:rPr>
            </w:pPr>
            <w:hyperlink r:id="rId7" w:history="1">
              <w:r w:rsidRPr="00065C34">
                <w:rPr>
                  <w:rStyle w:val="a5"/>
                  <w:sz w:val="24"/>
                  <w:szCs w:val="24"/>
                </w:rPr>
                <w:t>https://disk.yandex.ru/i/K9pAofmptPSvGQ</w:t>
              </w:r>
            </w:hyperlink>
            <w:r>
              <w:rPr>
                <w:sz w:val="24"/>
                <w:szCs w:val="24"/>
              </w:rPr>
              <w:t xml:space="preserve"> </w:t>
            </w:r>
            <w:r w:rsidRPr="00F8298B">
              <w:rPr>
                <w:sz w:val="24"/>
                <w:szCs w:val="24"/>
              </w:rPr>
              <w:t xml:space="preserve">   </w:t>
            </w:r>
          </w:p>
          <w:p w14:paraId="5AE64BF1" w14:textId="69CE00BE" w:rsidR="00F8298B" w:rsidRPr="00F8298B" w:rsidRDefault="00F8298B" w:rsidP="00F8298B">
            <w:pPr>
              <w:pStyle w:val="a3"/>
              <w:rPr>
                <w:sz w:val="24"/>
                <w:szCs w:val="24"/>
              </w:rPr>
            </w:pPr>
          </w:p>
        </w:tc>
      </w:tr>
    </w:tbl>
    <w:p w14:paraId="350C0E87" w14:textId="77777777" w:rsidR="00940A9D" w:rsidRPr="00B00B75" w:rsidRDefault="00940A9D" w:rsidP="00940A9D">
      <w:pPr>
        <w:pStyle w:val="a3"/>
        <w:rPr>
          <w:rFonts w:cs="Times New Roman"/>
          <w:sz w:val="24"/>
          <w:szCs w:val="24"/>
          <w:lang w:eastAsia="ru-RU"/>
        </w:rPr>
      </w:pPr>
    </w:p>
    <w:p w14:paraId="2FA327CB" w14:textId="77777777" w:rsidR="00F12C76" w:rsidRPr="00B00B75" w:rsidRDefault="00F12C76" w:rsidP="00940A9D">
      <w:pPr>
        <w:pStyle w:val="a3"/>
        <w:rPr>
          <w:rFonts w:cs="Times New Roman"/>
          <w:sz w:val="24"/>
          <w:szCs w:val="24"/>
        </w:rPr>
      </w:pPr>
    </w:p>
    <w:sectPr w:rsidR="00F12C76" w:rsidRPr="00B00B7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700"/>
    <w:rsid w:val="003A5700"/>
    <w:rsid w:val="006C0B77"/>
    <w:rsid w:val="008242FF"/>
    <w:rsid w:val="00870751"/>
    <w:rsid w:val="00922C48"/>
    <w:rsid w:val="00940A9D"/>
    <w:rsid w:val="00A869DF"/>
    <w:rsid w:val="00B00B75"/>
    <w:rsid w:val="00B915B7"/>
    <w:rsid w:val="00EA59DF"/>
    <w:rsid w:val="00EE4070"/>
    <w:rsid w:val="00F12C76"/>
    <w:rsid w:val="00F8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A9C11"/>
  <w15:chartTrackingRefBased/>
  <w15:docId w15:val="{7A3753DB-7E8C-4FE9-AF76-9641B77F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A9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0A9D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1"/>
    <w:uiPriority w:val="39"/>
    <w:rsid w:val="00940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869DF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869DF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A869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isk.yandex.ru/i/K9pAofmptPSvG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search/statuses?q=%23%D0%BC%D0%B5%D0%B4%D0%B8%D0%B0%D1%86%D0%B5%D0%BD%D1%82%D1%8064_%D0%A2%D0%BE%D1%87%D0%BA%D0%B0_%D1%80%D0%BE%D1%81%D1%82%D0%B0_%D0%A1%D0%9E%D0%A88" TargetMode="External"/><Relationship Id="rId5" Type="http://schemas.openxmlformats.org/officeDocument/2006/relationships/hyperlink" Target="https://vk.ru/search/statuses?q=%23%D0%9A%D0%9F_%D0%9F%D0%95%D0%A0%D0%95%D0%9C%D0%95%D0%9D%D0%9064" TargetMode="External"/><Relationship Id="rId4" Type="http://schemas.openxmlformats.org/officeDocument/2006/relationships/hyperlink" Target="https://vk.ru/peremenanews?w=wall-198574840_66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2026-08-14T16:22:00Z</dcterms:created>
  <dcterms:modified xsi:type="dcterms:W3CDTF">2026-08-16T17:03:00Z</dcterms:modified>
</cp:coreProperties>
</file>