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148167" w14:textId="78BA4EA5" w:rsidR="00183D20" w:rsidRPr="00183D20" w:rsidRDefault="00183D20" w:rsidP="00C40FD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3D20">
        <w:rPr>
          <w:rFonts w:ascii="Times New Roman" w:hAnsi="Times New Roman" w:cs="Times New Roman"/>
          <w:b/>
          <w:bCs/>
          <w:sz w:val="28"/>
          <w:szCs w:val="28"/>
        </w:rPr>
        <w:t>Паспорт практики</w:t>
      </w:r>
    </w:p>
    <w:p w14:paraId="2EE19E12" w14:textId="7EB962E9" w:rsidR="00183D20" w:rsidRPr="00183D20" w:rsidRDefault="00183D20" w:rsidP="00183D2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3D20">
        <w:rPr>
          <w:rFonts w:ascii="Times New Roman" w:hAnsi="Times New Roman" w:cs="Times New Roman"/>
          <w:b/>
          <w:bCs/>
          <w:sz w:val="28"/>
          <w:szCs w:val="28"/>
        </w:rPr>
        <w:t xml:space="preserve">дополнительной общеобразовательной программы </w:t>
      </w:r>
    </w:p>
    <w:p w14:paraId="1FB6C009" w14:textId="0736315D" w:rsidR="00183D20" w:rsidRDefault="00183D20" w:rsidP="00183D2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3D20">
        <w:rPr>
          <w:rFonts w:ascii="Times New Roman" w:hAnsi="Times New Roman" w:cs="Times New Roman"/>
          <w:b/>
          <w:bCs/>
          <w:sz w:val="28"/>
          <w:szCs w:val="28"/>
        </w:rPr>
        <w:t>«Юный волонтер»</w:t>
      </w:r>
    </w:p>
    <w:p w14:paraId="45106A6B" w14:textId="77777777" w:rsidR="00C40FD6" w:rsidRDefault="00C40FD6" w:rsidP="00183D2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0206" w:type="dxa"/>
        <w:tblInd w:w="-572" w:type="dxa"/>
        <w:tblLook w:val="04A0" w:firstRow="1" w:lastRow="0" w:firstColumn="1" w:lastColumn="0" w:noHBand="0" w:noVBand="1"/>
      </w:tblPr>
      <w:tblGrid>
        <w:gridCol w:w="456"/>
        <w:gridCol w:w="3962"/>
        <w:gridCol w:w="5788"/>
      </w:tblGrid>
      <w:tr w:rsidR="00C40FD6" w14:paraId="7C97DE11" w14:textId="77777777" w:rsidTr="00C40FD6">
        <w:tc>
          <w:tcPr>
            <w:tcW w:w="456" w:type="dxa"/>
          </w:tcPr>
          <w:p w14:paraId="61C999FA" w14:textId="5E9D8D2E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2" w:type="dxa"/>
          </w:tcPr>
          <w:p w14:paraId="3BF8126F" w14:textId="0FCA5FCB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FD6">
              <w:rPr>
                <w:rFonts w:ascii="Times New Roman" w:hAnsi="Times New Roman" w:cs="Times New Roman"/>
                <w:sz w:val="24"/>
                <w:szCs w:val="24"/>
              </w:rPr>
              <w:t>Название номинации</w:t>
            </w:r>
          </w:p>
        </w:tc>
        <w:tc>
          <w:tcPr>
            <w:tcW w:w="5788" w:type="dxa"/>
          </w:tcPr>
          <w:p w14:paraId="36E7FB13" w14:textId="00956E86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FD6">
              <w:rPr>
                <w:rFonts w:ascii="Times New Roman" w:hAnsi="Times New Roman" w:cs="Times New Roman"/>
                <w:sz w:val="24"/>
                <w:szCs w:val="24"/>
              </w:rPr>
              <w:t>Лучшая практика реализации дополнительных общеобразовательных программ социально-гуманитарной направленности</w:t>
            </w:r>
          </w:p>
        </w:tc>
      </w:tr>
      <w:tr w:rsidR="00C40FD6" w14:paraId="43829A3F" w14:textId="77777777" w:rsidTr="00C40FD6">
        <w:tc>
          <w:tcPr>
            <w:tcW w:w="456" w:type="dxa"/>
          </w:tcPr>
          <w:p w14:paraId="3D2E80A8" w14:textId="5D3DFA05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2" w:type="dxa"/>
          </w:tcPr>
          <w:p w14:paraId="692F2E08" w14:textId="0E25049C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FD6">
              <w:rPr>
                <w:rFonts w:ascii="Times New Roman" w:hAnsi="Times New Roman" w:cs="Times New Roman"/>
                <w:sz w:val="24"/>
                <w:szCs w:val="24"/>
              </w:rPr>
              <w:t>Название организации</w:t>
            </w:r>
          </w:p>
        </w:tc>
        <w:tc>
          <w:tcPr>
            <w:tcW w:w="5788" w:type="dxa"/>
          </w:tcPr>
          <w:p w14:paraId="5205CC7C" w14:textId="2FDA4C23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FD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«Средняя общеобразовательная школа №2 </w:t>
            </w:r>
            <w:proofErr w:type="spellStart"/>
            <w:r w:rsidRPr="00C40FD6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Pr="00C40FD6">
              <w:rPr>
                <w:rFonts w:ascii="Times New Roman" w:hAnsi="Times New Roman" w:cs="Times New Roman"/>
                <w:sz w:val="24"/>
                <w:szCs w:val="24"/>
              </w:rPr>
              <w:t>. Лысые Горы Саратовской области»</w:t>
            </w:r>
          </w:p>
        </w:tc>
      </w:tr>
      <w:tr w:rsidR="00C40FD6" w14:paraId="65708399" w14:textId="77777777" w:rsidTr="00C40FD6">
        <w:tc>
          <w:tcPr>
            <w:tcW w:w="456" w:type="dxa"/>
          </w:tcPr>
          <w:p w14:paraId="78BA23A4" w14:textId="2DAD89A1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2" w:type="dxa"/>
          </w:tcPr>
          <w:p w14:paraId="04643DA1" w14:textId="3C0A7869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FD6">
              <w:rPr>
                <w:rFonts w:ascii="Times New Roman" w:hAnsi="Times New Roman" w:cs="Times New Roman"/>
                <w:sz w:val="24"/>
                <w:szCs w:val="24"/>
              </w:rPr>
              <w:t>Автор (авторы)</w:t>
            </w:r>
          </w:p>
        </w:tc>
        <w:tc>
          <w:tcPr>
            <w:tcW w:w="5788" w:type="dxa"/>
          </w:tcPr>
          <w:p w14:paraId="149CFBB1" w14:textId="23BC59C4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FD6">
              <w:rPr>
                <w:rFonts w:ascii="Times New Roman" w:hAnsi="Times New Roman" w:cs="Times New Roman"/>
                <w:sz w:val="24"/>
                <w:szCs w:val="24"/>
              </w:rPr>
              <w:t xml:space="preserve">Хачатрян Лилит </w:t>
            </w:r>
            <w:proofErr w:type="spellStart"/>
            <w:r w:rsidRPr="00C40FD6">
              <w:rPr>
                <w:rFonts w:ascii="Times New Roman" w:hAnsi="Times New Roman" w:cs="Times New Roman"/>
                <w:sz w:val="24"/>
                <w:szCs w:val="24"/>
              </w:rPr>
              <w:t>Самвеловна</w:t>
            </w:r>
            <w:proofErr w:type="spellEnd"/>
            <w:r w:rsidRPr="00C40FD6">
              <w:rPr>
                <w:rFonts w:ascii="Times New Roman" w:hAnsi="Times New Roman" w:cs="Times New Roman"/>
                <w:sz w:val="24"/>
                <w:szCs w:val="24"/>
              </w:rPr>
              <w:t>, советник директора по воспитанию и взаимодействию с детскими общественными организациями</w:t>
            </w:r>
            <w:r w:rsidRPr="00C40FD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40FD6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</w:tr>
      <w:tr w:rsidR="00C40FD6" w14:paraId="6FF7E813" w14:textId="77777777" w:rsidTr="00C40FD6">
        <w:tc>
          <w:tcPr>
            <w:tcW w:w="456" w:type="dxa"/>
          </w:tcPr>
          <w:p w14:paraId="5D049ED2" w14:textId="7585A9F8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2" w:type="dxa"/>
          </w:tcPr>
          <w:p w14:paraId="28757DAB" w14:textId="17F64012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FD6">
              <w:rPr>
                <w:rFonts w:ascii="Times New Roman" w:hAnsi="Times New Roman" w:cs="Times New Roman"/>
                <w:sz w:val="24"/>
                <w:szCs w:val="24"/>
              </w:rPr>
              <w:t>Название практики</w:t>
            </w:r>
          </w:p>
        </w:tc>
        <w:tc>
          <w:tcPr>
            <w:tcW w:w="5788" w:type="dxa"/>
          </w:tcPr>
          <w:p w14:paraId="3E62D0FA" w14:textId="06A3189A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FD6">
              <w:rPr>
                <w:rFonts w:ascii="Times New Roman" w:hAnsi="Times New Roman" w:cs="Times New Roman"/>
                <w:sz w:val="24"/>
                <w:szCs w:val="24"/>
              </w:rPr>
              <w:t>Дополнительная общеобразовательная общеразвивающая программа «Юный волонтер»</w:t>
            </w:r>
          </w:p>
        </w:tc>
      </w:tr>
      <w:tr w:rsidR="00C40FD6" w14:paraId="0B598AD9" w14:textId="77777777" w:rsidTr="00C40FD6">
        <w:tc>
          <w:tcPr>
            <w:tcW w:w="456" w:type="dxa"/>
          </w:tcPr>
          <w:p w14:paraId="63A02482" w14:textId="23D6900C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2" w:type="dxa"/>
          </w:tcPr>
          <w:p w14:paraId="148F1844" w14:textId="154DC58B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FD6">
              <w:rPr>
                <w:rFonts w:ascii="Times New Roman" w:hAnsi="Times New Roman" w:cs="Times New Roman"/>
                <w:sz w:val="24"/>
                <w:szCs w:val="24"/>
              </w:rPr>
              <w:t>Ключевая идея практики</w:t>
            </w:r>
          </w:p>
        </w:tc>
        <w:tc>
          <w:tcPr>
            <w:tcW w:w="5788" w:type="dxa"/>
          </w:tcPr>
          <w:p w14:paraId="50A2A9D1" w14:textId="576671D4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FD6">
              <w:rPr>
                <w:rFonts w:ascii="Times New Roman" w:hAnsi="Times New Roman" w:cs="Times New Roman"/>
                <w:sz w:val="24"/>
                <w:szCs w:val="24"/>
              </w:rPr>
              <w:t>Ключевая идея практики заключается во включении обучающихся 11–12 лет в социально значимую добровольческую деятельность, направленную на развитие нравственных качеств, коммуникативных навыков, лидерской позиции, инициативности, ответственности и общественной активности. Практика помогает детям получить первый опыт социального служения, научиться работать в команде, планировать и проводить добрые дела, акции, мероприятия, создавать социально полезные информационные продукты.</w:t>
            </w:r>
          </w:p>
        </w:tc>
      </w:tr>
      <w:tr w:rsidR="00C40FD6" w14:paraId="05056F6A" w14:textId="77777777" w:rsidTr="00C40FD6">
        <w:tc>
          <w:tcPr>
            <w:tcW w:w="456" w:type="dxa"/>
          </w:tcPr>
          <w:p w14:paraId="161AB08B" w14:textId="7960E70F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2" w:type="dxa"/>
          </w:tcPr>
          <w:p w14:paraId="05306B18" w14:textId="11A58637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FD6">
              <w:rPr>
                <w:rFonts w:ascii="Times New Roman" w:hAnsi="Times New Roman" w:cs="Times New Roman"/>
                <w:sz w:val="24"/>
                <w:szCs w:val="24"/>
              </w:rPr>
              <w:t>Целевая аудитория практики</w:t>
            </w:r>
          </w:p>
        </w:tc>
        <w:tc>
          <w:tcPr>
            <w:tcW w:w="5788" w:type="dxa"/>
          </w:tcPr>
          <w:p w14:paraId="2D893D67" w14:textId="22C88F78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FD6">
              <w:rPr>
                <w:rFonts w:ascii="Times New Roman" w:hAnsi="Times New Roman" w:cs="Times New Roman"/>
                <w:sz w:val="24"/>
                <w:szCs w:val="24"/>
              </w:rPr>
              <w:t>Обучающиеся 11–12 лет. Оптимальная численность учебной группы — 10–15 человек. В реализации отдельных мероприятий могут принимать участие родители, педагоги, представители школьного сообщества и социальные партнеры.</w:t>
            </w:r>
          </w:p>
        </w:tc>
      </w:tr>
      <w:tr w:rsidR="00C40FD6" w14:paraId="779E1F2E" w14:textId="77777777" w:rsidTr="00C40FD6">
        <w:tc>
          <w:tcPr>
            <w:tcW w:w="456" w:type="dxa"/>
          </w:tcPr>
          <w:p w14:paraId="50766FCF" w14:textId="158D2E53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2" w:type="dxa"/>
          </w:tcPr>
          <w:p w14:paraId="3C8FE490" w14:textId="18F37FB1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FD6">
              <w:rPr>
                <w:rFonts w:ascii="Times New Roman" w:hAnsi="Times New Roman" w:cs="Times New Roman"/>
                <w:sz w:val="24"/>
                <w:szCs w:val="24"/>
              </w:rPr>
              <w:t>Период реализации практики</w:t>
            </w:r>
          </w:p>
        </w:tc>
        <w:tc>
          <w:tcPr>
            <w:tcW w:w="5788" w:type="dxa"/>
          </w:tcPr>
          <w:p w14:paraId="774044D9" w14:textId="5BA7F65A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FD6">
              <w:rPr>
                <w:rFonts w:ascii="Times New Roman" w:hAnsi="Times New Roman" w:cs="Times New Roman"/>
                <w:sz w:val="24"/>
                <w:szCs w:val="24"/>
              </w:rPr>
              <w:t>Срок освоения программы — 1 год</w:t>
            </w:r>
          </w:p>
        </w:tc>
      </w:tr>
      <w:tr w:rsidR="00C40FD6" w14:paraId="21F5FE7A" w14:textId="77777777" w:rsidTr="00C40FD6">
        <w:tc>
          <w:tcPr>
            <w:tcW w:w="456" w:type="dxa"/>
          </w:tcPr>
          <w:p w14:paraId="6A986059" w14:textId="6436F400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962" w:type="dxa"/>
          </w:tcPr>
          <w:p w14:paraId="081F2CB6" w14:textId="6AAC2F1D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FD6">
              <w:rPr>
                <w:rFonts w:ascii="Times New Roman" w:hAnsi="Times New Roman" w:cs="Times New Roman"/>
                <w:sz w:val="24"/>
                <w:szCs w:val="24"/>
              </w:rPr>
              <w:t>Актуальность внедрения практики</w:t>
            </w:r>
          </w:p>
        </w:tc>
        <w:tc>
          <w:tcPr>
            <w:tcW w:w="5788" w:type="dxa"/>
          </w:tcPr>
          <w:p w14:paraId="2F03057B" w14:textId="0C1716ED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FD6">
              <w:rPr>
                <w:rFonts w:ascii="Times New Roman" w:hAnsi="Times New Roman" w:cs="Times New Roman"/>
                <w:sz w:val="24"/>
                <w:szCs w:val="24"/>
              </w:rPr>
              <w:t>Актуальность практики обусловлена необходимостью создания условий для социального становления подростков, развития их социальной активности, нравственной культуры, коммуникативных и организаторских навыков. Участие в добровольческой деятельности позволяет ребенку почувствовать свою значимость, приобрести уверенность в себе, научиться взаимодействовать с людьми разных возрастов и социальных категорий. Практика способствует формированию у обучающихся активной жизненной позиции, милосердия, доброты, отзывчивости, ответственности за происходящее в семье, школе, поселке, обществе. Особенностью практики является связь содержания программы с памятными и праздничными датами, а также включение родителей в добровольческие мероприятия, что способствует развитию семейного добровольчества и укреплению семейных ценностей.</w:t>
            </w:r>
          </w:p>
        </w:tc>
      </w:tr>
      <w:tr w:rsidR="00C40FD6" w14:paraId="6EC15204" w14:textId="77777777" w:rsidTr="00C40FD6">
        <w:tc>
          <w:tcPr>
            <w:tcW w:w="456" w:type="dxa"/>
          </w:tcPr>
          <w:p w14:paraId="283FCDE4" w14:textId="2B3B99A4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2" w:type="dxa"/>
          </w:tcPr>
          <w:p w14:paraId="75304A09" w14:textId="72B516FD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FD6">
              <w:rPr>
                <w:rFonts w:ascii="Times New Roman" w:hAnsi="Times New Roman" w:cs="Times New Roman"/>
                <w:sz w:val="24"/>
                <w:szCs w:val="24"/>
              </w:rPr>
              <w:t>Целевой блок практики: цель, задачи, ожидаемые результаты практики</w:t>
            </w:r>
          </w:p>
        </w:tc>
        <w:tc>
          <w:tcPr>
            <w:tcW w:w="5788" w:type="dxa"/>
          </w:tcPr>
          <w:p w14:paraId="5895328E" w14:textId="5340B56A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FD6">
              <w:rPr>
                <w:rFonts w:ascii="Times New Roman" w:hAnsi="Times New Roman" w:cs="Times New Roman"/>
                <w:sz w:val="24"/>
                <w:szCs w:val="24"/>
              </w:rPr>
              <w:t xml:space="preserve">Цель практики: формирование нравственных и коммуникативных качеств личности, активной жизненной позиции, способствующей самоопределению и самореализации ребенка через участие в волонтерском движении. Задачи: обучить подростков основам добровольческой деятельности, технологиям социальной акции и социального проектирования; познакомить с направлениями волонтерской деятельности; сформировать навыки общения, сотрудничества, бесконфликтного взаимодействия; развить лидерские и организаторские способности; сформировать умение работать с информацией, создавать буклеты, листовки, новости, социальные плакаты и видеоролики; воспитать милосердие, доброту, отзывчивость, уважительное отношение к старшему поколению, бережное отношение к природе, потребность в здоровом образе </w:t>
            </w:r>
            <w:r w:rsidRPr="00C40F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жизни. Ожидаемые результаты: обучающиеся знают историю и направления волонтерского движения, особенности организации добровольческой деятельности, основы коммуникации и социального проектирования; умеют работать в команде, организовывать и проводить акции, разрабатывать социальные проекты, выступать публично, анализировать результаты своей деятельности; владеют навыками подготовки информационных материалов, проведения добровольческих мероприятий, взаимодействия с людьми разных возрастных и социальных групп.</w:t>
            </w:r>
          </w:p>
        </w:tc>
      </w:tr>
      <w:tr w:rsidR="00C40FD6" w14:paraId="6BF92E50" w14:textId="77777777" w:rsidTr="00C40FD6">
        <w:tc>
          <w:tcPr>
            <w:tcW w:w="456" w:type="dxa"/>
          </w:tcPr>
          <w:p w14:paraId="18C04EC9" w14:textId="19E68B1F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2" w:type="dxa"/>
          </w:tcPr>
          <w:p w14:paraId="09745AE4" w14:textId="32CA5F8C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FD6">
              <w:rPr>
                <w:rFonts w:ascii="Times New Roman" w:hAnsi="Times New Roman" w:cs="Times New Roman"/>
                <w:sz w:val="24"/>
                <w:szCs w:val="24"/>
              </w:rPr>
              <w:t>Механизм реализации практики: инструменты, форматы, технологии</w:t>
            </w:r>
          </w:p>
        </w:tc>
        <w:tc>
          <w:tcPr>
            <w:tcW w:w="5788" w:type="dxa"/>
          </w:tcPr>
          <w:p w14:paraId="4FCFA4FC" w14:textId="5D408B0F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FD6">
              <w:rPr>
                <w:rFonts w:ascii="Times New Roman" w:hAnsi="Times New Roman" w:cs="Times New Roman"/>
                <w:sz w:val="24"/>
                <w:szCs w:val="24"/>
              </w:rPr>
              <w:t xml:space="preserve">Практика реализуется через аудиторные, практико-ориентированные, выездные и дистанционные формы работы. Используются беседы, дискуссии, игры, тренинги, викторины, проекты, упражнения, метод «делай как я», демонстрация, кейс-метод, деловые и ролевые игры, интерактивные лекции, </w:t>
            </w:r>
            <w:proofErr w:type="spellStart"/>
            <w:r w:rsidRPr="00C40FD6">
              <w:rPr>
                <w:rFonts w:ascii="Times New Roman" w:hAnsi="Times New Roman" w:cs="Times New Roman"/>
                <w:sz w:val="24"/>
                <w:szCs w:val="24"/>
              </w:rPr>
              <w:t>форсайт</w:t>
            </w:r>
            <w:proofErr w:type="spellEnd"/>
            <w:r w:rsidRPr="00C40FD6">
              <w:rPr>
                <w:rFonts w:ascii="Times New Roman" w:hAnsi="Times New Roman" w:cs="Times New Roman"/>
                <w:sz w:val="24"/>
                <w:szCs w:val="24"/>
              </w:rPr>
              <w:t xml:space="preserve">, интеллект-карты, мастер-классы, акции, рейды, защита проектов. Основные разделы программы: вводное занятие и инструктаж; возникновение и развитие добровольческого движения; «Я — волонтер»; культура общения; психологическая подготовка волонтеров; лидерство; игровые технологии; информационные технологии; основы проведения социальных дел; пропаганда здорового образа жизни; событийное </w:t>
            </w:r>
            <w:proofErr w:type="spellStart"/>
            <w:r w:rsidRPr="00C40FD6">
              <w:rPr>
                <w:rFonts w:ascii="Times New Roman" w:hAnsi="Times New Roman" w:cs="Times New Roman"/>
                <w:sz w:val="24"/>
                <w:szCs w:val="24"/>
              </w:rPr>
              <w:t>волонтерство</w:t>
            </w:r>
            <w:proofErr w:type="spellEnd"/>
            <w:r w:rsidRPr="00C40FD6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40FD6">
              <w:rPr>
                <w:rFonts w:ascii="Times New Roman" w:hAnsi="Times New Roman" w:cs="Times New Roman"/>
                <w:sz w:val="24"/>
                <w:szCs w:val="24"/>
              </w:rPr>
              <w:t>эковолонтерство</w:t>
            </w:r>
            <w:proofErr w:type="spellEnd"/>
            <w:r w:rsidRPr="00C40FD6">
              <w:rPr>
                <w:rFonts w:ascii="Times New Roman" w:hAnsi="Times New Roman" w:cs="Times New Roman"/>
                <w:sz w:val="24"/>
                <w:szCs w:val="24"/>
              </w:rPr>
              <w:t>; патриотическое добровольчество; подведение итогов года. Педагогические технологии: индивидуализация обучения, групповое обучение, проблемное обучение, проектная деятельность, игровые технологии, тренинговые технологии.</w:t>
            </w:r>
          </w:p>
        </w:tc>
      </w:tr>
      <w:tr w:rsidR="00C40FD6" w14:paraId="72039217" w14:textId="77777777" w:rsidTr="00C40FD6">
        <w:tc>
          <w:tcPr>
            <w:tcW w:w="456" w:type="dxa"/>
          </w:tcPr>
          <w:p w14:paraId="706A566D" w14:textId="44FFAA1F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2" w:type="dxa"/>
          </w:tcPr>
          <w:p w14:paraId="517299F0" w14:textId="249B2F17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FD6">
              <w:rPr>
                <w:rFonts w:ascii="Times New Roman" w:hAnsi="Times New Roman" w:cs="Times New Roman"/>
                <w:sz w:val="24"/>
                <w:szCs w:val="24"/>
              </w:rPr>
              <w:t xml:space="preserve">Наличие цифровых следов профессионально-общественного признания или публикации, </w:t>
            </w:r>
            <w:r w:rsidRPr="00C40F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сведения или материалы, отражающие участие, признание и оценку родителей или законных представителей обучающихся</w:t>
            </w:r>
          </w:p>
        </w:tc>
        <w:tc>
          <w:tcPr>
            <w:tcW w:w="5788" w:type="dxa"/>
          </w:tcPr>
          <w:p w14:paraId="06774705" w14:textId="77777777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F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Цифровыми следами реализации практики являются публикации и посты в школьной группе ВК о проведенных акциях и мероприятиях, фото- и </w:t>
            </w:r>
            <w:r w:rsidRPr="00C40F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видеоматериалы, информационные продукты обучающихся: социальные плакаты, буклеты, листовки, презентации, видеоролики, новости о мероприятиях.</w:t>
            </w:r>
          </w:p>
          <w:p w14:paraId="3488752A" w14:textId="2E4D2672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FD6">
              <w:rPr>
                <w:rFonts w:ascii="Times New Roman" w:hAnsi="Times New Roman" w:cs="Times New Roman"/>
                <w:sz w:val="24"/>
                <w:szCs w:val="24"/>
              </w:rPr>
              <w:t xml:space="preserve">(сайт: </w:t>
            </w:r>
            <w:r w:rsidRPr="00C40FD6">
              <w:rPr>
                <w:rFonts w:ascii="Times New Roman" w:hAnsi="Times New Roman" w:cs="Times New Roman"/>
                <w:sz w:val="24"/>
                <w:szCs w:val="24"/>
              </w:rPr>
              <w:t>https://vk.ru/club198408579</w:t>
            </w:r>
            <w:r w:rsidRPr="00C40FD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40FD6" w14:paraId="0C093BD3" w14:textId="77777777" w:rsidTr="00C40FD6">
        <w:tc>
          <w:tcPr>
            <w:tcW w:w="456" w:type="dxa"/>
          </w:tcPr>
          <w:p w14:paraId="3BC0D000" w14:textId="4EA67B8B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962" w:type="dxa"/>
          </w:tcPr>
          <w:p w14:paraId="0E08614A" w14:textId="3A8281F8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FD6">
              <w:rPr>
                <w:rFonts w:ascii="Times New Roman" w:hAnsi="Times New Roman" w:cs="Times New Roman"/>
                <w:sz w:val="24"/>
                <w:szCs w:val="24"/>
              </w:rPr>
              <w:t>Ресурсы, необходимые для реализации практики</w:t>
            </w:r>
          </w:p>
        </w:tc>
        <w:tc>
          <w:tcPr>
            <w:tcW w:w="5788" w:type="dxa"/>
          </w:tcPr>
          <w:p w14:paraId="7288FAC5" w14:textId="0C1B3ADB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FD6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Материально-технические ресурсы: учебный кабинет МБОУ «СОШ № 2 </w:t>
            </w:r>
            <w:proofErr w:type="spellStart"/>
            <w:r w:rsidRPr="00C40FD6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Pr="00C40FD6">
              <w:rPr>
                <w:rFonts w:ascii="Times New Roman" w:hAnsi="Times New Roman" w:cs="Times New Roman"/>
                <w:sz w:val="24"/>
                <w:szCs w:val="24"/>
              </w:rPr>
              <w:t>. Лысые Горы», учебно-методическая литература, диски с мультимедийным материалом, проектор, ноутбук с выходом в Интернет, программное обеспечение, принтер, материалы для изготовления открыток, листовок, буклетов и социальных плакатов. Информационные ресурсы:</w:t>
            </w:r>
            <w:r w:rsidRPr="00C40F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0FD6">
              <w:rPr>
                <w:rFonts w:ascii="Times New Roman" w:hAnsi="Times New Roman" w:cs="Times New Roman"/>
                <w:sz w:val="24"/>
                <w:szCs w:val="24"/>
              </w:rPr>
              <w:t xml:space="preserve">аудио- и видеоматериалы, сценарии, игровые технологии, презентации, видеоролики, интернет-ресурсы dobro.ru, </w:t>
            </w:r>
            <w:proofErr w:type="spellStart"/>
            <w:r w:rsidRPr="00C40FD6">
              <w:rPr>
                <w:rFonts w:ascii="Times New Roman" w:hAnsi="Times New Roman" w:cs="Times New Roman"/>
                <w:sz w:val="24"/>
                <w:szCs w:val="24"/>
              </w:rPr>
              <w:t>вожатый.рф</w:t>
            </w:r>
            <w:proofErr w:type="spellEnd"/>
            <w:r w:rsidRPr="00C40FD6">
              <w:rPr>
                <w:rFonts w:ascii="Times New Roman" w:hAnsi="Times New Roman" w:cs="Times New Roman"/>
                <w:sz w:val="24"/>
                <w:szCs w:val="24"/>
              </w:rPr>
              <w:t xml:space="preserve"> и другие. Кадровые ресурсы: педагог дополнительного образования, советник директора по воспитанию, педагогический коллектив, социальные партнеры, родители обучающихся.</w:t>
            </w:r>
          </w:p>
        </w:tc>
      </w:tr>
      <w:tr w:rsidR="00C40FD6" w14:paraId="00A8D29A" w14:textId="77777777" w:rsidTr="00C40FD6">
        <w:tc>
          <w:tcPr>
            <w:tcW w:w="456" w:type="dxa"/>
          </w:tcPr>
          <w:p w14:paraId="497D203C" w14:textId="680257A2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2" w:type="dxa"/>
          </w:tcPr>
          <w:p w14:paraId="5948C2A0" w14:textId="6EF85FB9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FD6">
              <w:rPr>
                <w:rFonts w:ascii="Times New Roman" w:hAnsi="Times New Roman" w:cs="Times New Roman"/>
                <w:sz w:val="24"/>
                <w:szCs w:val="24"/>
              </w:rPr>
              <w:t>Краткий анализ практики: риски и возможности практики, ее слабые и сильные стороны</w:t>
            </w:r>
          </w:p>
        </w:tc>
        <w:tc>
          <w:tcPr>
            <w:tcW w:w="5788" w:type="dxa"/>
          </w:tcPr>
          <w:p w14:paraId="575F5E13" w14:textId="1D054BF4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FD6">
              <w:rPr>
                <w:rFonts w:ascii="Times New Roman" w:hAnsi="Times New Roman" w:cs="Times New Roman"/>
                <w:sz w:val="24"/>
                <w:szCs w:val="24"/>
              </w:rPr>
              <w:t xml:space="preserve">Сильные стороны практики: социальная значимость, практико-ориентированность, разнообразие форм работы, связь с жизнью школы и поселка, развитие лидерских и коммуникативных качеств, вовлечение родителей, формирование опыта добровольческой деятельности, возможность демонстрации результатов через акции, проекты и информационные продукты. Возможности практики: расширение волонтерского объединения, развитие социального партнерства, участие обучающихся в конкурсах, фестивалях, акциях, создание портфолио волонтера, развитие семейного добровольчества и проектной деятельности. Возможные риски: недостаточная мотивация отдельных обучающихся, занятость детей во внеурочное время, ограниченность материальных ресурсов, погодные условия при проведении </w:t>
            </w:r>
            <w:r w:rsidRPr="00C40F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выездных и уличных акций, необходимость постоянного сопровождения педагога при работе с социальными категориями людей. Слабые стороны: зависимость результативности от активности участников, необходимости регулярного информационного сопровождения и поддержки со стороны взрослых. Пути минимизации рисков: использование игровых и тренинговых форм, индивидуальных поручений, системы поощрений, включение родителей, планирование мероприятий с учетом возрастных особенностей детей и ресурсов школы.</w:t>
            </w:r>
          </w:p>
        </w:tc>
      </w:tr>
      <w:tr w:rsidR="00C40FD6" w14:paraId="40F64226" w14:textId="77777777" w:rsidTr="00C40FD6">
        <w:tc>
          <w:tcPr>
            <w:tcW w:w="456" w:type="dxa"/>
          </w:tcPr>
          <w:p w14:paraId="26B0D94C" w14:textId="488EFA4C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2" w:type="dxa"/>
          </w:tcPr>
          <w:p w14:paraId="67A40D4C" w14:textId="604A8A84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FD6">
              <w:rPr>
                <w:rFonts w:ascii="Times New Roman" w:hAnsi="Times New Roman" w:cs="Times New Roman"/>
                <w:sz w:val="24"/>
                <w:szCs w:val="24"/>
              </w:rPr>
              <w:t>Дополнительные материалы, отражающие ее эффективность</w:t>
            </w:r>
          </w:p>
        </w:tc>
        <w:tc>
          <w:tcPr>
            <w:tcW w:w="5788" w:type="dxa"/>
          </w:tcPr>
          <w:p w14:paraId="1B9F1506" w14:textId="6C782A7A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FD6">
              <w:rPr>
                <w:rFonts w:ascii="Times New Roman" w:hAnsi="Times New Roman" w:cs="Times New Roman"/>
                <w:sz w:val="24"/>
                <w:szCs w:val="24"/>
              </w:rPr>
              <w:t>Эффективность практики подтверждается журналом учета, диагностическими картами обучающихся, аттестационными ведомостями, результатами анкетирования и тестирования, портфолио обучающихся, фото- и видеоотчетами, публикациями в школьной группе ВК, грамотами, дипломами, сертификатами, благодарственными письмами родителям, готовыми социальными продуктами: буклетами, листовками, плакатами, презентациями, видеороликами, новостными заметками. Также результативность отражается в проведении добровольческих акций, экологических мероприятий, поздравительных и социальных мероприятий, классных часов, игровых программ, проектов и итоговых мероприятий по завершении учебного года.</w:t>
            </w:r>
            <w:r w:rsidRPr="00C40FD6">
              <w:rPr>
                <w:rFonts w:ascii="Times New Roman" w:hAnsi="Times New Roman" w:cs="Times New Roman"/>
                <w:sz w:val="24"/>
                <w:szCs w:val="24"/>
              </w:rPr>
              <w:t xml:space="preserve"> Данная практика заняла призовое место в муниципальном конкурсе «Лучшие практики в дополнительном образовании». </w:t>
            </w:r>
          </w:p>
        </w:tc>
      </w:tr>
      <w:tr w:rsidR="00C40FD6" w14:paraId="7B16F528" w14:textId="77777777" w:rsidTr="00C40FD6">
        <w:tc>
          <w:tcPr>
            <w:tcW w:w="456" w:type="dxa"/>
          </w:tcPr>
          <w:p w14:paraId="6390DCE1" w14:textId="1B74E1EE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2" w:type="dxa"/>
          </w:tcPr>
          <w:p w14:paraId="425483C5" w14:textId="698D0F4D" w:rsidR="00C40FD6" w:rsidRPr="00C40FD6" w:rsidRDefault="00C40FD6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FD6">
              <w:rPr>
                <w:rFonts w:ascii="Times New Roman" w:hAnsi="Times New Roman" w:cs="Times New Roman"/>
                <w:sz w:val="24"/>
                <w:szCs w:val="24"/>
              </w:rPr>
              <w:t>Ссылка на видеоконтент</w:t>
            </w:r>
          </w:p>
        </w:tc>
        <w:tc>
          <w:tcPr>
            <w:tcW w:w="5788" w:type="dxa"/>
          </w:tcPr>
          <w:p w14:paraId="3F4FFFD9" w14:textId="5EACDA34" w:rsidR="00C40FD6" w:rsidRPr="00C40FD6" w:rsidRDefault="00406B5F" w:rsidP="00183D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Pr="00AE10D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https://disk.yandex.ru/d/N0uc882I9rEzHQ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</w:tr>
    </w:tbl>
    <w:p w14:paraId="762D0D3C" w14:textId="1E6810F8" w:rsidR="00183D20" w:rsidRDefault="00183D20" w:rsidP="00183D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5FCBD8" w14:textId="0B1BD778" w:rsidR="00C40FD6" w:rsidRDefault="00C40FD6" w:rsidP="00183D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25BA56" w14:textId="306A415F" w:rsidR="00C40FD6" w:rsidRDefault="00C40FD6" w:rsidP="00183D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87F54" w14:textId="77777777" w:rsidR="00C40FD6" w:rsidRPr="008B5924" w:rsidRDefault="00C40FD6" w:rsidP="00C40FD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5924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Заявка</w:t>
      </w:r>
    </w:p>
    <w:p w14:paraId="70E98737" w14:textId="77777777" w:rsidR="00C40FD6" w:rsidRPr="008B5924" w:rsidRDefault="00C40FD6" w:rsidP="00C40FD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5924">
        <w:rPr>
          <w:rFonts w:ascii="Times New Roman" w:hAnsi="Times New Roman" w:cs="Times New Roman"/>
          <w:b/>
          <w:bCs/>
          <w:sz w:val="28"/>
          <w:szCs w:val="28"/>
        </w:rPr>
        <w:t>на участие в фестивале лучших практик</w:t>
      </w:r>
    </w:p>
    <w:p w14:paraId="49F530AE" w14:textId="77777777" w:rsidR="00C40FD6" w:rsidRPr="008B5924" w:rsidRDefault="00C40FD6" w:rsidP="00C40FD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5924">
        <w:rPr>
          <w:rFonts w:ascii="Times New Roman" w:hAnsi="Times New Roman" w:cs="Times New Roman"/>
          <w:b/>
          <w:bCs/>
          <w:sz w:val="28"/>
          <w:szCs w:val="28"/>
        </w:rPr>
        <w:t>в дополнительном образовании Саратовской области</w:t>
      </w:r>
    </w:p>
    <w:p w14:paraId="5E596C09" w14:textId="77777777" w:rsidR="00C40FD6" w:rsidRDefault="00C40FD6" w:rsidP="00C40FD6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C40FD6" w14:paraId="5FF3DD68" w14:textId="77777777" w:rsidTr="00B452AD">
        <w:tc>
          <w:tcPr>
            <w:tcW w:w="4390" w:type="dxa"/>
          </w:tcPr>
          <w:p w14:paraId="27927388" w14:textId="77777777" w:rsidR="00C40FD6" w:rsidRDefault="00C40FD6" w:rsidP="00B452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924">
              <w:rPr>
                <w:rFonts w:ascii="Times New Roman" w:hAnsi="Times New Roman" w:cs="Times New Roman"/>
                <w:sz w:val="28"/>
                <w:szCs w:val="28"/>
              </w:rPr>
              <w:t>Наименование номинации</w:t>
            </w:r>
          </w:p>
        </w:tc>
        <w:tc>
          <w:tcPr>
            <w:tcW w:w="4955" w:type="dxa"/>
          </w:tcPr>
          <w:p w14:paraId="3866EF37" w14:textId="77777777" w:rsidR="00C40FD6" w:rsidRDefault="00C40FD6" w:rsidP="00B452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Лучшая практика реализации дополнительных общеобразовательных программ социально-гуманитарной направленности </w:t>
            </w:r>
          </w:p>
        </w:tc>
      </w:tr>
      <w:tr w:rsidR="00C40FD6" w14:paraId="5A1ECD68" w14:textId="77777777" w:rsidTr="00B452AD">
        <w:tc>
          <w:tcPr>
            <w:tcW w:w="4390" w:type="dxa"/>
          </w:tcPr>
          <w:p w14:paraId="2981C31D" w14:textId="77777777" w:rsidR="00C40FD6" w:rsidRDefault="00C40FD6" w:rsidP="00B452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924">
              <w:rPr>
                <w:rFonts w:ascii="Times New Roman" w:hAnsi="Times New Roman" w:cs="Times New Roman"/>
                <w:sz w:val="28"/>
                <w:szCs w:val="28"/>
              </w:rPr>
              <w:t>Название практики</w:t>
            </w:r>
          </w:p>
        </w:tc>
        <w:tc>
          <w:tcPr>
            <w:tcW w:w="4955" w:type="dxa"/>
          </w:tcPr>
          <w:p w14:paraId="7226EB53" w14:textId="77777777" w:rsidR="00C40FD6" w:rsidRDefault="00C40FD6" w:rsidP="00B452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14A">
              <w:rPr>
                <w:rFonts w:ascii="Times New Roman" w:hAnsi="Times New Roman" w:cs="Times New Roman"/>
                <w:sz w:val="28"/>
                <w:szCs w:val="28"/>
              </w:rPr>
              <w:t>Дополнительная общеобразовательная общеразвивающая программа «Юный волонтер»</w:t>
            </w:r>
          </w:p>
        </w:tc>
      </w:tr>
      <w:tr w:rsidR="00C40FD6" w14:paraId="10BFA59A" w14:textId="77777777" w:rsidTr="00B452AD">
        <w:tc>
          <w:tcPr>
            <w:tcW w:w="4390" w:type="dxa"/>
          </w:tcPr>
          <w:p w14:paraId="6ABAEB2A" w14:textId="77777777" w:rsidR="00C40FD6" w:rsidRPr="008B5924" w:rsidRDefault="00C40FD6" w:rsidP="00B452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924">
              <w:rPr>
                <w:rFonts w:ascii="Times New Roman" w:hAnsi="Times New Roman" w:cs="Times New Roman"/>
                <w:sz w:val="28"/>
                <w:szCs w:val="28"/>
              </w:rPr>
              <w:t>Наименование образовательной</w:t>
            </w:r>
          </w:p>
          <w:p w14:paraId="1FDCA90A" w14:textId="77777777" w:rsidR="00C40FD6" w:rsidRDefault="00C40FD6" w:rsidP="00B452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924">
              <w:rPr>
                <w:rFonts w:ascii="Times New Roman" w:hAnsi="Times New Roman" w:cs="Times New Roman"/>
                <w:sz w:val="28"/>
                <w:szCs w:val="28"/>
              </w:rPr>
              <w:t>организации</w:t>
            </w:r>
          </w:p>
        </w:tc>
        <w:tc>
          <w:tcPr>
            <w:tcW w:w="4955" w:type="dxa"/>
          </w:tcPr>
          <w:p w14:paraId="6F4DA4FE" w14:textId="77777777" w:rsidR="00C40FD6" w:rsidRDefault="00C40FD6" w:rsidP="00B452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92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общеобразовательное учреждение «Средняя общеобразовательная школа №2 </w:t>
            </w:r>
            <w:proofErr w:type="spellStart"/>
            <w:r w:rsidRPr="008B5924"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Pr="008B5924">
              <w:rPr>
                <w:rFonts w:ascii="Times New Roman" w:hAnsi="Times New Roman" w:cs="Times New Roman"/>
                <w:sz w:val="28"/>
                <w:szCs w:val="28"/>
              </w:rPr>
              <w:t>. Лысые Горы Саратовской области»</w:t>
            </w:r>
          </w:p>
        </w:tc>
      </w:tr>
      <w:tr w:rsidR="00C40FD6" w14:paraId="76930049" w14:textId="77777777" w:rsidTr="00B452AD">
        <w:tc>
          <w:tcPr>
            <w:tcW w:w="4390" w:type="dxa"/>
          </w:tcPr>
          <w:p w14:paraId="2340CC34" w14:textId="77777777" w:rsidR="00C40FD6" w:rsidRPr="008B5924" w:rsidRDefault="00C40FD6" w:rsidP="00B452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924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</w:t>
            </w:r>
          </w:p>
          <w:p w14:paraId="07E6B6C5" w14:textId="77777777" w:rsidR="00C40FD6" w:rsidRPr="008B5924" w:rsidRDefault="00C40FD6" w:rsidP="00B452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924">
              <w:rPr>
                <w:rFonts w:ascii="Times New Roman" w:hAnsi="Times New Roman" w:cs="Times New Roman"/>
                <w:sz w:val="28"/>
                <w:szCs w:val="28"/>
              </w:rPr>
              <w:t>образовательной организации</w:t>
            </w:r>
          </w:p>
          <w:p w14:paraId="38FE48CE" w14:textId="77777777" w:rsidR="00C40FD6" w:rsidRPr="008B5924" w:rsidRDefault="00C40FD6" w:rsidP="00B452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924">
              <w:rPr>
                <w:rFonts w:ascii="Times New Roman" w:hAnsi="Times New Roman" w:cs="Times New Roman"/>
                <w:sz w:val="28"/>
                <w:szCs w:val="28"/>
              </w:rPr>
              <w:t>(телефон, адрес электронной</w:t>
            </w:r>
          </w:p>
          <w:p w14:paraId="0E3BEB3E" w14:textId="77777777" w:rsidR="00C40FD6" w:rsidRDefault="00C40FD6" w:rsidP="00B452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924">
              <w:rPr>
                <w:rFonts w:ascii="Times New Roman" w:hAnsi="Times New Roman" w:cs="Times New Roman"/>
                <w:sz w:val="28"/>
                <w:szCs w:val="28"/>
              </w:rPr>
              <w:t>почты)</w:t>
            </w:r>
          </w:p>
        </w:tc>
        <w:tc>
          <w:tcPr>
            <w:tcW w:w="4955" w:type="dxa"/>
          </w:tcPr>
          <w:p w14:paraId="2BBC6C49" w14:textId="77777777" w:rsidR="00C40FD6" w:rsidRDefault="00C40FD6" w:rsidP="00B452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3D20">
              <w:rPr>
                <w:rFonts w:ascii="Times New Roman" w:hAnsi="Times New Roman" w:cs="Times New Roman"/>
                <w:sz w:val="28"/>
                <w:szCs w:val="28"/>
              </w:rPr>
              <w:t>+8(84552)21432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5" w:history="1">
              <w:r w:rsidRPr="009532F8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svetlaja2010@yandex.ru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40FD6" w14:paraId="6756C91B" w14:textId="77777777" w:rsidTr="00B452AD">
        <w:tc>
          <w:tcPr>
            <w:tcW w:w="4390" w:type="dxa"/>
          </w:tcPr>
          <w:p w14:paraId="007EF393" w14:textId="77777777" w:rsidR="00C40FD6" w:rsidRPr="008B5924" w:rsidRDefault="00C40FD6" w:rsidP="00B452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924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  <w:p w14:paraId="2152F60B" w14:textId="77777777" w:rsidR="00C40FD6" w:rsidRPr="008B5924" w:rsidRDefault="00C40FD6" w:rsidP="00B452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924">
              <w:rPr>
                <w:rFonts w:ascii="Times New Roman" w:hAnsi="Times New Roman" w:cs="Times New Roman"/>
                <w:sz w:val="28"/>
                <w:szCs w:val="28"/>
              </w:rPr>
              <w:t>(полностью)</w:t>
            </w:r>
          </w:p>
          <w:p w14:paraId="06B5BAD9" w14:textId="77777777" w:rsidR="00C40FD6" w:rsidRDefault="00C40FD6" w:rsidP="00B452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924">
              <w:rPr>
                <w:rFonts w:ascii="Times New Roman" w:hAnsi="Times New Roman" w:cs="Times New Roman"/>
                <w:sz w:val="28"/>
                <w:szCs w:val="28"/>
              </w:rPr>
              <w:t>и должность разработчиков</w:t>
            </w:r>
          </w:p>
        </w:tc>
        <w:tc>
          <w:tcPr>
            <w:tcW w:w="4955" w:type="dxa"/>
          </w:tcPr>
          <w:p w14:paraId="04CDD451" w14:textId="77777777" w:rsidR="00C40FD6" w:rsidRDefault="00C40FD6" w:rsidP="00B452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Хачатрян Лилит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Самвеловна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советник директора по воспитанию и взаимодействию с детскими общественными организациями,</w:t>
            </w:r>
            <w:r>
              <w:t xml:space="preserve"> </w:t>
            </w:r>
            <w:r w:rsidRPr="00A2214A">
              <w:rPr>
                <w:rFonts w:ascii="Times New Roman" w:hAnsi="Times New Roman" w:cs="Times New Roman"/>
                <w:sz w:val="28"/>
                <w:szCs w:val="28"/>
              </w:rPr>
              <w:t>педагог дополнительного образования</w:t>
            </w:r>
          </w:p>
        </w:tc>
      </w:tr>
    </w:tbl>
    <w:p w14:paraId="076DF04F" w14:textId="77777777" w:rsidR="00C40FD6" w:rsidRDefault="00C40FD6" w:rsidP="00C40FD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FA8BA41" w14:textId="77777777" w:rsidR="00C40FD6" w:rsidRDefault="00C40FD6" w:rsidP="00C40FD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6FE01E4" w14:textId="77777777" w:rsidR="00C40FD6" w:rsidRDefault="00C40FD6" w:rsidP="00C40FD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школы                         Демченко М.П.</w:t>
      </w:r>
    </w:p>
    <w:p w14:paraId="799B5D18" w14:textId="77777777" w:rsidR="00C40FD6" w:rsidRDefault="00C40FD6" w:rsidP="00C40F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07.08.2026</w:t>
      </w:r>
    </w:p>
    <w:p w14:paraId="584F56AE" w14:textId="77777777" w:rsidR="00C40FD6" w:rsidRDefault="00C40FD6" w:rsidP="00C40F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14:paraId="24CADA0E" w14:textId="7FE08FE3" w:rsidR="00C40FD6" w:rsidRDefault="00C40FD6" w:rsidP="00183D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FD0407" w14:textId="59907774" w:rsidR="004D1E17" w:rsidRDefault="004D1E17" w:rsidP="00183D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438119" w14:textId="36BC5B66" w:rsidR="004D1E17" w:rsidRDefault="004D1E17" w:rsidP="00183D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0B1E2F" w14:textId="0C91F1E1" w:rsidR="004D1E17" w:rsidRDefault="004D1E17" w:rsidP="00183D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F90181" w14:textId="4CBB979E" w:rsidR="004D1E17" w:rsidRDefault="004D1E17" w:rsidP="00183D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B45580" w14:textId="4840E5D1" w:rsidR="004D1E17" w:rsidRDefault="004D1E17" w:rsidP="00183D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B869BA" w14:textId="5F6EF52E" w:rsidR="004D1E17" w:rsidRPr="00183D20" w:rsidRDefault="004D1E17" w:rsidP="004D1E1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D1E17" w:rsidRPr="00183D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3E7"/>
    <w:rsid w:val="00156447"/>
    <w:rsid w:val="00183D20"/>
    <w:rsid w:val="00406B5F"/>
    <w:rsid w:val="004D1E17"/>
    <w:rsid w:val="0055124E"/>
    <w:rsid w:val="008B5924"/>
    <w:rsid w:val="00A2214A"/>
    <w:rsid w:val="00B233E7"/>
    <w:rsid w:val="00C40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32E15"/>
  <w15:chartTrackingRefBased/>
  <w15:docId w15:val="{56534685-3B34-4FBB-8234-77AA015D2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59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83D20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83D20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C40F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40F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vetlaja2010@yandex.ru" TargetMode="External"/><Relationship Id="rId4" Type="http://schemas.openxmlformats.org/officeDocument/2006/relationships/hyperlink" Target="https://disk.yandex.ru/d/N0uc882I9rEzH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</Pages>
  <Words>1353</Words>
  <Characters>7717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Лилит Хачатрян</dc:creator>
  <cp:keywords/>
  <dc:description/>
  <cp:lastModifiedBy>Лилит Хачатрян</cp:lastModifiedBy>
  <cp:revision>2</cp:revision>
  <cp:lastPrinted>2026-08-06T16:53:00Z</cp:lastPrinted>
  <dcterms:created xsi:type="dcterms:W3CDTF">2026-08-06T16:15:00Z</dcterms:created>
  <dcterms:modified xsi:type="dcterms:W3CDTF">2026-08-06T17:24:00Z</dcterms:modified>
</cp:coreProperties>
</file>