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728" w:rsidRPr="005353AE" w:rsidRDefault="00D120A7" w:rsidP="005353AE">
      <w:pPr>
        <w:jc w:val="both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53AE">
        <w:rPr>
          <w:rFonts w:ascii="Times New Roman" w:hAnsi="Times New Roman" w:cs="Times New Roman"/>
          <w:sz w:val="24"/>
          <w:szCs w:val="24"/>
        </w:rPr>
        <w:t xml:space="preserve">Паспорт лучшей </w:t>
      </w:r>
      <w:r w:rsidR="00526DE8" w:rsidRPr="005353AE">
        <w:rPr>
          <w:rFonts w:ascii="Times New Roman" w:hAnsi="Times New Roman" w:cs="Times New Roman"/>
          <w:sz w:val="24"/>
          <w:szCs w:val="24"/>
        </w:rPr>
        <w:t>практики «Социокультурный</w:t>
      </w:r>
      <w:r w:rsidRPr="005353AE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5353AE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«АРТ.ТАКТ»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6061"/>
      </w:tblGrid>
      <w:tr w:rsidR="00D120A7" w:rsidRPr="005353AE" w:rsidTr="00526DE8">
        <w:tc>
          <w:tcPr>
            <w:tcW w:w="67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Название номинации</w:t>
            </w:r>
          </w:p>
        </w:tc>
        <w:tc>
          <w:tcPr>
            <w:tcW w:w="6061" w:type="dxa"/>
          </w:tcPr>
          <w:p w:rsidR="00D120A7" w:rsidRPr="005353AE" w:rsidRDefault="00B42EE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«Лучшая практика реализации дополнительных общеобразовательных общеразвивающих программ художественной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нправленности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83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6061" w:type="dxa"/>
          </w:tcPr>
          <w:p w:rsidR="00D120A7" w:rsidRPr="005353AE" w:rsidRDefault="00B42EE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МАУДО ЦДТ «Созвездие-К» Кировского района города Саратова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Автор (авторы)</w:t>
            </w:r>
          </w:p>
        </w:tc>
        <w:tc>
          <w:tcPr>
            <w:tcW w:w="6061" w:type="dxa"/>
          </w:tcPr>
          <w:p w:rsidR="00D120A7" w:rsidRPr="005353AE" w:rsidRDefault="00B42EE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Малкина Людмила Владимировна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Название практики</w:t>
            </w:r>
          </w:p>
        </w:tc>
        <w:tc>
          <w:tcPr>
            <w:tcW w:w="6061" w:type="dxa"/>
          </w:tcPr>
          <w:p w:rsidR="005353AE" w:rsidRPr="005353AE" w:rsidRDefault="00526DE8" w:rsidP="005353AE">
            <w:pPr>
              <w:jc w:val="both"/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«Социокультурный</w:t>
            </w:r>
            <w:r w:rsidR="005353AE" w:rsidRPr="005353AE">
              <w:rPr>
                <w:rFonts w:ascii="Times New Roman" w:hAnsi="Times New Roman" w:cs="Times New Roman"/>
                <w:sz w:val="24"/>
                <w:szCs w:val="24"/>
              </w:rPr>
              <w:t xml:space="preserve"> проект </w:t>
            </w:r>
            <w:r w:rsidR="005353AE" w:rsidRPr="005353AE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«АРТ.ТАКТ»</w:t>
            </w:r>
          </w:p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Ключевая идея практики</w:t>
            </w:r>
          </w:p>
        </w:tc>
        <w:tc>
          <w:tcPr>
            <w:tcW w:w="6061" w:type="dxa"/>
          </w:tcPr>
          <w:p w:rsidR="00D120A7" w:rsidRPr="005353AE" w:rsidRDefault="00B42EE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трехмерных копий известных мировых шедевров, позволяющих слепым или слабовидящим людям воспринимать визуальное искусство на ощупь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Целевая аудитория практики</w:t>
            </w:r>
          </w:p>
        </w:tc>
        <w:tc>
          <w:tcPr>
            <w:tcW w:w="6061" w:type="dxa"/>
          </w:tcPr>
          <w:p w:rsidR="00D120A7" w:rsidRPr="005353AE" w:rsidRDefault="00B42EE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Люди с ОВЗ и дети, обучающиеся пл АДОП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практики</w:t>
            </w:r>
          </w:p>
        </w:tc>
        <w:tc>
          <w:tcPr>
            <w:tcW w:w="6061" w:type="dxa"/>
          </w:tcPr>
          <w:p w:rsidR="00D120A7" w:rsidRPr="005353AE" w:rsidRDefault="00E12D90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  <w:r w:rsidR="00B42EE0">
              <w:rPr>
                <w:rFonts w:ascii="Times New Roman" w:hAnsi="Times New Roman" w:cs="Times New Roman"/>
                <w:sz w:val="24"/>
                <w:szCs w:val="24"/>
              </w:rPr>
              <w:t>сентябрь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  Бессрочно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Актуальность внедрения практики</w:t>
            </w:r>
          </w:p>
        </w:tc>
        <w:tc>
          <w:tcPr>
            <w:tcW w:w="6061" w:type="dxa"/>
          </w:tcPr>
          <w:p w:rsidR="00D120A7" w:rsidRPr="005353AE" w:rsidRDefault="005353AE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 xml:space="preserve">В современном обществе, где социальная инклюзия и толерантность становятся все более важными, проект </w:t>
            </w:r>
            <w:r w:rsidRPr="005353AE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«АРТ.ТАКТ» </w:t>
            </w: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приобретает особую актуальность. Проект напрямую решает одну из ключевых задач – обеспечение равного доступа к культурному наследию и искусству и направлен на стирание границ в восприятии искусства и развитие инклюзивного волонтерства</w:t>
            </w:r>
            <w:r w:rsidRPr="005353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Целевой блок практики (цель, задачи, ожидаемые результаты)</w:t>
            </w:r>
          </w:p>
        </w:tc>
        <w:tc>
          <w:tcPr>
            <w:tcW w:w="6061" w:type="dxa"/>
          </w:tcPr>
          <w:p w:rsidR="00D120A7" w:rsidRDefault="005353AE" w:rsidP="005353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Цель: с</w:t>
            </w: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тимулирование развития инклюзивного волонтерства и воспитание личностных качеств у детей-участников проекта  путем создания сенсорных копий произведений искусства для людей с нарушениями зрения.</w:t>
            </w:r>
          </w:p>
          <w:p w:rsidR="005353AE" w:rsidRDefault="005353AE" w:rsidP="005353A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Задачи:</w:t>
            </w:r>
          </w:p>
          <w:p w:rsidR="005353AE" w:rsidRPr="005353AE" w:rsidRDefault="005353AE" w:rsidP="005353AE">
            <w:pPr>
              <w:numPr>
                <w:ilvl w:val="1"/>
                <w:numId w:val="1"/>
              </w:numPr>
              <w:ind w:left="424" w:hanging="37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технологии создания тактильных репродукций произведений искусства, развитие навыков работы с различными материалами и инструментами.</w:t>
            </w:r>
          </w:p>
          <w:p w:rsidR="005353AE" w:rsidRPr="005353AE" w:rsidRDefault="005353AE" w:rsidP="005353AE">
            <w:pPr>
              <w:numPr>
                <w:ilvl w:val="1"/>
                <w:numId w:val="1"/>
              </w:numPr>
              <w:ind w:left="424" w:hanging="3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Обучение основам </w:t>
            </w:r>
            <w:proofErr w:type="spellStart"/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тифлокомментирования</w:t>
            </w:r>
            <w:proofErr w:type="spellEnd"/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аудиодескрипции</w:t>
            </w:r>
            <w:proofErr w:type="spellEnd"/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353AE" w:rsidRPr="005353AE" w:rsidRDefault="005353AE" w:rsidP="005353AE">
            <w:pPr>
              <w:numPr>
                <w:ilvl w:val="1"/>
                <w:numId w:val="1"/>
              </w:numPr>
              <w:ind w:left="424" w:hanging="3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устойчивой мотивации к добровольческой деятельности и помощи людям с ОВЗ.</w:t>
            </w:r>
          </w:p>
          <w:p w:rsidR="005353AE" w:rsidRPr="005353AE" w:rsidRDefault="005353AE" w:rsidP="005353AE">
            <w:pPr>
              <w:numPr>
                <w:ilvl w:val="1"/>
                <w:numId w:val="1"/>
              </w:numPr>
              <w:ind w:left="424" w:hanging="37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эмпатии, толерантности и умения принимать людей с различными особенностями.</w:t>
            </w:r>
          </w:p>
          <w:p w:rsidR="005353AE" w:rsidRPr="005353AE" w:rsidRDefault="005353AE" w:rsidP="00526DE8">
            <w:pPr>
              <w:numPr>
                <w:ilvl w:val="1"/>
                <w:numId w:val="1"/>
              </w:numPr>
              <w:ind w:left="424" w:hanging="3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Воспитание чувства социальной ответственности и гражданской позиции.</w:t>
            </w:r>
          </w:p>
        </w:tc>
      </w:tr>
      <w:tr w:rsidR="00D120A7" w:rsidRPr="005353AE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6061" w:type="dxa"/>
          </w:tcPr>
          <w:p w:rsidR="008B5A9C" w:rsidRPr="008B5A9C" w:rsidRDefault="008B5A9C" w:rsidP="008B5A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8B5A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Учащиеся </w:t>
            </w:r>
            <w:r w:rsidRPr="008B5A9C">
              <w:rPr>
                <w:rFonts w:ascii="Times New Roman" w:hAnsi="Times New Roman" w:cs="Times New Roman"/>
                <w:sz w:val="24"/>
                <w:szCs w:val="24"/>
              </w:rPr>
              <w:t>объединения «</w:t>
            </w:r>
            <w:proofErr w:type="spellStart"/>
            <w:r w:rsidRPr="008B5A9C">
              <w:rPr>
                <w:rFonts w:ascii="Times New Roman" w:hAnsi="Times New Roman" w:cs="Times New Roman"/>
                <w:sz w:val="24"/>
                <w:szCs w:val="24"/>
              </w:rPr>
              <w:t>МультиСтарт</w:t>
            </w:r>
            <w:proofErr w:type="spellEnd"/>
            <w:r w:rsidRPr="008B5A9C">
              <w:rPr>
                <w:rFonts w:ascii="Times New Roman" w:hAnsi="Times New Roman" w:cs="Times New Roman"/>
                <w:sz w:val="24"/>
                <w:szCs w:val="24"/>
              </w:rPr>
              <w:t xml:space="preserve">» под руководством автора проекта Малкиной Л.В.  создают трехмерные копии известных мировых шедевров и дарят их незрячим или слабовидящим детям, </w:t>
            </w:r>
            <w:proofErr w:type="spellStart"/>
            <w:r w:rsidRPr="008B5A9C">
              <w:rPr>
                <w:rFonts w:ascii="Times New Roman" w:hAnsi="Times New Roman" w:cs="Times New Roman"/>
                <w:sz w:val="24"/>
                <w:szCs w:val="24"/>
              </w:rPr>
              <w:t>благополучатель</w:t>
            </w:r>
            <w:proofErr w:type="spellEnd"/>
            <w:r w:rsidRPr="008B5A9C">
              <w:rPr>
                <w:rFonts w:ascii="Times New Roman" w:hAnsi="Times New Roman" w:cs="Times New Roman"/>
                <w:sz w:val="24"/>
                <w:szCs w:val="24"/>
              </w:rPr>
              <w:t xml:space="preserve"> -  «Школа–интернат АОП № 3» г. Саратова</w:t>
            </w:r>
            <w:r w:rsidRPr="008B5A9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B5A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Тактильные репродукции — это трехмерные копии известных живописных или скульптурных мировых шедевров, а также иллюстраций к художественной литературе, позволяющие слепым или </w:t>
            </w:r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слабовидящим людям воспринимать визуальное искусство на ощупь. Эти копии создаются вручную  и представляют собой рельефные поверхности высотой от 1 до 5 см. </w:t>
            </w:r>
            <w:r w:rsidRPr="008B5A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После полного высыхания работа покрывается лаком для многократного и долговременного использования. </w:t>
            </w:r>
          </w:p>
          <w:p w:rsidR="008B5A9C" w:rsidRPr="008B5A9C" w:rsidRDefault="008B5A9C" w:rsidP="008B5A9C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9C">
              <w:rPr>
                <w:rFonts w:ascii="Times New Roman" w:hAnsi="Times New Roman" w:cs="Times New Roman"/>
                <w:sz w:val="24"/>
                <w:szCs w:val="24"/>
              </w:rPr>
              <w:t>Благодаря специальным материалам и объемным элементам дети  с тотальной потерей зрения или остаточным зрением могут «увидеть» шедевры живописи на ощупь.</w:t>
            </w:r>
          </w:p>
          <w:p w:rsidR="00D120A7" w:rsidRPr="005353AE" w:rsidRDefault="008B5A9C" w:rsidP="008B5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A9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Однако «механическое» превращение обычного изображения в рельефное для слепых бесполезно</w:t>
            </w:r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. Поэтому, прежде чем показывать рельеф незрячим детям, необходимо для них адаптировать изображение, дать специальные пояснения к картине, которые дополнят представления, полученные на ощупь, так</w:t>
            </w:r>
            <w:r w:rsidR="00D350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для усиления впечатления при ознакомлении с картиной полезно добиваться сочетания нескольких компенсаторных чувств. Малкина Л.В. дополнила основной проект </w:t>
            </w:r>
            <w:r w:rsidRPr="008B5A9C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8B5A9C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АРТ.ТАКТ</w:t>
            </w:r>
            <w:r w:rsidRPr="008B5A9C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созданием </w:t>
            </w:r>
            <w:proofErr w:type="spellStart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аудиоописания</w:t>
            </w:r>
            <w:proofErr w:type="spellEnd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представляемого в рельефе шедевра. Такие аудио пояснения к картине принято называть </w:t>
            </w:r>
            <w:proofErr w:type="spellStart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тифлокомментариями</w:t>
            </w:r>
            <w:proofErr w:type="spellEnd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аудиодескрипцией</w:t>
            </w:r>
            <w:proofErr w:type="spellEnd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Комментарий может входить в текст </w:t>
            </w:r>
            <w:proofErr w:type="spellStart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</w:t>
            </w:r>
            <w:proofErr w:type="spellEnd"/>
            <w:r w:rsidRPr="008B5A9C">
              <w:rPr>
                <w:rFonts w:ascii="Times New Roman" w:eastAsia="Times New Roman" w:hAnsi="Times New Roman" w:cs="Times New Roman"/>
                <w:sz w:val="24"/>
                <w:szCs w:val="24"/>
              </w:rPr>
              <w:t>-аудиогида или быть оформленным по системе Брайля письменно.</w:t>
            </w:r>
          </w:p>
        </w:tc>
      </w:tr>
      <w:tr w:rsidR="00D120A7" w:rsidRPr="00E12D90" w:rsidTr="00526DE8"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D120A7" w:rsidRPr="005353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120A7" w:rsidRPr="005353AE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Наличие цифровых следов профессионально общественного признания или публикации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6061" w:type="dxa"/>
          </w:tcPr>
          <w:p w:rsidR="00D120A7" w:rsidRPr="00526DE8" w:rsidRDefault="00D120A7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DD2" w:rsidRPr="00526DE8" w:rsidRDefault="00526DE8" w:rsidP="005353AE">
            <w:pPr>
              <w:jc w:val="both"/>
              <w:rPr>
                <w:sz w:val="24"/>
                <w:szCs w:val="24"/>
              </w:rPr>
            </w:pPr>
            <w:hyperlink r:id="rId5" w:history="1">
              <w:r w:rsidR="00577E14" w:rsidRPr="00526DE8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https://dobro.ru/project/10138295</w:t>
              </w:r>
            </w:hyperlink>
          </w:p>
          <w:p w:rsidR="00577E14" w:rsidRPr="00526DE8" w:rsidRDefault="00577E14" w:rsidP="005353AE">
            <w:pPr>
              <w:jc w:val="both"/>
              <w:rPr>
                <w:sz w:val="24"/>
                <w:szCs w:val="24"/>
              </w:rPr>
            </w:pPr>
          </w:p>
          <w:p w:rsidR="00577E14" w:rsidRPr="00526DE8" w:rsidRDefault="00526DE8" w:rsidP="005353AE">
            <w:pPr>
              <w:jc w:val="both"/>
              <w:rPr>
                <w:sz w:val="24"/>
                <w:szCs w:val="24"/>
              </w:rPr>
            </w:pPr>
            <w:hyperlink r:id="rId6" w:history="1">
              <w:r w:rsidR="00E47BD3" w:rsidRPr="00526DE8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https://dobro.ru/project/10141410</w:t>
              </w:r>
            </w:hyperlink>
          </w:p>
          <w:p w:rsidR="00E47BD3" w:rsidRPr="00526DE8" w:rsidRDefault="00E47BD3" w:rsidP="005353AE">
            <w:pPr>
              <w:jc w:val="both"/>
              <w:rPr>
                <w:sz w:val="24"/>
                <w:szCs w:val="24"/>
              </w:rPr>
            </w:pPr>
          </w:p>
          <w:p w:rsidR="00E12D90" w:rsidRPr="00526DE8" w:rsidRDefault="00526DE8" w:rsidP="00E12D90">
            <w:pPr>
              <w:jc w:val="both"/>
              <w:rPr>
                <w:sz w:val="24"/>
                <w:szCs w:val="24"/>
              </w:rPr>
            </w:pPr>
            <w:hyperlink r:id="rId7" w:history="1">
              <w:r w:rsidR="00E12D90" w:rsidRPr="00526D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https://vk.com/wall-171818286_2617</w:t>
              </w:r>
            </w:hyperlink>
            <w:r w:rsidR="00E12D90" w:rsidRPr="00526DE8">
              <w:rPr>
                <w:sz w:val="24"/>
                <w:szCs w:val="24"/>
              </w:rPr>
              <w:t xml:space="preserve"> </w:t>
            </w:r>
          </w:p>
          <w:p w:rsidR="00E47BD3" w:rsidRPr="006F0DD2" w:rsidRDefault="00E47BD3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0A7" w:rsidRPr="005353AE" w:rsidTr="00526DE8">
        <w:trPr>
          <w:trHeight w:val="3816"/>
        </w:trPr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283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Ресурсы, необходимые для реализации практики</w:t>
            </w:r>
          </w:p>
        </w:tc>
        <w:tc>
          <w:tcPr>
            <w:tcW w:w="6061" w:type="dxa"/>
          </w:tcPr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Кадровые ресурсы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организатор художник,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специалисты, которые сопровождают процесс,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оценивают результаты, и участники исполнители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(студенты, волонтёры, дети).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Материально-технические ресурсы: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Это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помещение, оборудование и расходные материалы.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Финансовые: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Деньги на закупку материалов и</w:t>
            </w:r>
          </w:p>
          <w:p w:rsidR="00AA389E" w:rsidRPr="00447C62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участников. </w:t>
            </w:r>
            <w:r w:rsidRPr="00447C62">
              <w:rPr>
                <w:rFonts w:ascii="Times New Roman" w:hAnsi="Times New Roman" w:cs="Times New Roman"/>
                <w:sz w:val="24"/>
                <w:szCs w:val="24"/>
              </w:rPr>
              <w:t>Может использоваться</w:t>
            </w:r>
          </w:p>
          <w:p w:rsidR="00AA389E" w:rsidRPr="00447C62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C62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2E3FFE">
              <w:rPr>
                <w:rFonts w:ascii="Times New Roman" w:hAnsi="Times New Roman" w:cs="Times New Roman"/>
                <w:sz w:val="24"/>
                <w:szCs w:val="24"/>
              </w:rPr>
              <w:t>: часть ресурсов предоставить организация-партнёр, а часть — собрать за счёт грантов, средств, выделенных на практ</w:t>
            </w:r>
            <w:r w:rsidRPr="00447C62">
              <w:rPr>
                <w:rFonts w:ascii="Times New Roman" w:hAnsi="Times New Roman" w:cs="Times New Roman"/>
                <w:sz w:val="24"/>
                <w:szCs w:val="24"/>
              </w:rPr>
              <w:t>ику.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</w:rPr>
              <w:t>Ресурс времени: Время волонтёров (должно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поощряться (</w:t>
            </w:r>
            <w:proofErr w:type="spellStart"/>
            <w:proofErr w:type="gram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нпр.часами</w:t>
            </w:r>
            <w:proofErr w:type="spellEnd"/>
            <w:proofErr w:type="gram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на добро </w:t>
            </w:r>
            <w:proofErr w:type="spell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.). Время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специалистов Для</w:t>
            </w:r>
            <w:proofErr w:type="gramEnd"/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разработки программ,</w:t>
            </w:r>
          </w:p>
          <w:p w:rsid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проведения мастер-классов и сопровождения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Информационные ресурсы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Цифровые платформы. Для привлечения волонтёров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и сбора пожертвований </w:t>
            </w:r>
            <w:r w:rsidRPr="00447C62">
              <w:rPr>
                <w:rFonts w:ascii="Times New Roman" w:hAnsi="Times New Roman" w:cs="Times New Roman"/>
                <w:sz w:val="24"/>
                <w:szCs w:val="24"/>
              </w:rPr>
              <w:t>можно использовать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сайты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вроде DOBRO.RU.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Образовательные ресурсы. Доступ к методическим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материалам, исследованиям по работе с людьми с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здоровья, арт-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терапевтическим пособиям.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Сотрудничество с музеями и культурными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центрами. Партнёрство с учреждениями, которые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могут предоставить доступ к оригинальным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произведениям искусства для создания тактильных</w:t>
            </w:r>
          </w:p>
          <w:p w:rsidR="00D120A7" w:rsidRPr="005353AE" w:rsidRDefault="00AA389E" w:rsidP="00526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копий.</w:t>
            </w:r>
          </w:p>
        </w:tc>
      </w:tr>
      <w:tr w:rsidR="00D120A7" w:rsidRPr="005353AE" w:rsidTr="00526DE8">
        <w:trPr>
          <w:trHeight w:val="7456"/>
        </w:trPr>
        <w:tc>
          <w:tcPr>
            <w:tcW w:w="67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835" w:type="dxa"/>
          </w:tcPr>
          <w:p w:rsidR="00D120A7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6061" w:type="dxa"/>
          </w:tcPr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b/>
                <w:sz w:val="24"/>
                <w:szCs w:val="24"/>
              </w:rPr>
              <w:t>Что получилось (сильные стороны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Эмоциональная вовлечённость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. Дети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активно реагируют на творчество: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Развитие </w:t>
            </w:r>
            <w:r w:rsid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эмоционального интеллекта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. После творческих</w:t>
            </w:r>
            <w:r w:rsidR="0044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заданий ребята часто говорят о том, что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они почувствовали, почему та или иная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эмоция возникла — это важный шаг к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самопознанию.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Социализация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. Совместная деятельность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 учащихся объединения 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внутри коллектива и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умению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и слушать потребности особенных детей.</w:t>
            </w:r>
            <w:r w:rsidR="00447C62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приобретают новый социальный опыт взаимодействия и оказания нового вида помощи детям.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Индивидуальный подход.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 Педагог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тывает интересы каждого ребёнка.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Высокая мотивация и уникальные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наработки помогают доводить дело</w:t>
            </w:r>
          </w:p>
          <w:p w:rsidR="00AA389E" w:rsidRPr="00AA389E" w:rsidRDefault="00447C62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конца и пробуждает творческие способности учащихся.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62">
              <w:rPr>
                <w:rFonts w:ascii="Times New Roman" w:hAnsi="Times New Roman" w:cs="Times New Roman"/>
                <w:b/>
                <w:sz w:val="24"/>
                <w:szCs w:val="24"/>
              </w:rPr>
              <w:t>Риски или слабая сторона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Низкая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узнаваемость бренда (исправляется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рекламой и привлечением новых</w:t>
            </w:r>
          </w:p>
          <w:p w:rsid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участников).</w:t>
            </w:r>
          </w:p>
          <w:p w:rsidR="00AA389E" w:rsidRP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Загруженность детей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школе и </w:t>
            </w: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</w:p>
          <w:p w:rsidR="00AA389E" w:rsidRDefault="00AA389E" w:rsidP="00AA3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образования. </w:t>
            </w:r>
          </w:p>
          <w:p w:rsidR="00D120A7" w:rsidRPr="005353AE" w:rsidRDefault="00AA389E" w:rsidP="00526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89E">
              <w:rPr>
                <w:rFonts w:ascii="Times New Roman" w:hAnsi="Times New Roman" w:cs="Times New Roman"/>
                <w:sz w:val="24"/>
                <w:szCs w:val="24"/>
              </w:rPr>
              <w:t xml:space="preserve"> Загруженность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педагога</w:t>
            </w:r>
          </w:p>
        </w:tc>
      </w:tr>
      <w:tr w:rsidR="00B74065" w:rsidRPr="005353AE" w:rsidTr="00526DE8">
        <w:tc>
          <w:tcPr>
            <w:tcW w:w="675" w:type="dxa"/>
          </w:tcPr>
          <w:p w:rsidR="00B74065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</w:tcPr>
          <w:p w:rsidR="00B74065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Дополнительные материалы, отражающие её эффективность</w:t>
            </w:r>
          </w:p>
        </w:tc>
        <w:tc>
          <w:tcPr>
            <w:tcW w:w="6061" w:type="dxa"/>
          </w:tcPr>
          <w:p w:rsidR="00E12D90" w:rsidRDefault="00E12D90" w:rsidP="00526DE8">
            <w:pPr>
              <w:ind w:firstLine="425"/>
              <w:jc w:val="both"/>
            </w:pPr>
            <w:r w:rsidRPr="00E1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реализации проекта, участники проекта </w:t>
            </w:r>
            <w:r w:rsidRPr="00E12D90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«АРТ.ТАКТ»</w:t>
            </w:r>
            <w:r w:rsidRPr="00E1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приняли участие в Весенней неделе Добра (организатор АНО «ПРОГРЕССОР») провели 3 открытых </w:t>
            </w:r>
            <w:r w:rsidR="00526DE8" w:rsidRPr="00E12D90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которые</w:t>
            </w:r>
            <w:r w:rsidRPr="00E12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получили высокую экспертную оценку и были тиражированы через СМИ.</w:t>
            </w:r>
          </w:p>
          <w:p w:rsidR="00B74065" w:rsidRPr="005353AE" w:rsidRDefault="00526DE8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E12D90" w:rsidRPr="00E85E7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https://dobrocentr64.ru/inklyuzivnyie-volonteryi-daryat-teplo-svoix-serdecz-i-ruk.html</w:t>
              </w:r>
            </w:hyperlink>
            <w:r w:rsidR="00E12D90">
              <w:t xml:space="preserve">  </w:t>
            </w:r>
          </w:p>
        </w:tc>
      </w:tr>
      <w:tr w:rsidR="00B74065" w:rsidRPr="005353AE" w:rsidTr="00526DE8">
        <w:tc>
          <w:tcPr>
            <w:tcW w:w="675" w:type="dxa"/>
          </w:tcPr>
          <w:p w:rsidR="00B74065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</w:tcPr>
          <w:p w:rsidR="00B74065" w:rsidRPr="005353AE" w:rsidRDefault="00B74065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3AE">
              <w:rPr>
                <w:rFonts w:ascii="Times New Roman" w:hAnsi="Times New Roman" w:cs="Times New Roman"/>
                <w:sz w:val="24"/>
                <w:szCs w:val="24"/>
              </w:rPr>
              <w:t>Ссылка на видеоконтент</w:t>
            </w:r>
          </w:p>
        </w:tc>
        <w:tc>
          <w:tcPr>
            <w:tcW w:w="6061" w:type="dxa"/>
          </w:tcPr>
          <w:p w:rsidR="00B74065" w:rsidRPr="00C91DA6" w:rsidRDefault="00526DE8" w:rsidP="005353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gtFrame="_blank" w:history="1">
              <w:r w:rsidR="00C91DA6" w:rsidRPr="00C91DA6">
                <w:rPr>
                  <w:rStyle w:val="a6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https://disk.yandex.ru/i/hHsdCY7BW-0D7A</w:t>
              </w:r>
            </w:hyperlink>
          </w:p>
          <w:p w:rsidR="00C91DA6" w:rsidRPr="005353AE" w:rsidRDefault="00C91DA6" w:rsidP="005353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20A7" w:rsidRPr="005353AE" w:rsidRDefault="00D120A7" w:rsidP="005353A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20A7" w:rsidRPr="005353AE" w:rsidSect="00C8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1241C"/>
    <w:multiLevelType w:val="hybridMultilevel"/>
    <w:tmpl w:val="9064D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A6E275C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0A7"/>
    <w:rsid w:val="00053DB7"/>
    <w:rsid w:val="002742C0"/>
    <w:rsid w:val="002E3FFE"/>
    <w:rsid w:val="00447C62"/>
    <w:rsid w:val="00526DE8"/>
    <w:rsid w:val="005353AE"/>
    <w:rsid w:val="00577E14"/>
    <w:rsid w:val="006F0DD2"/>
    <w:rsid w:val="008B5A9C"/>
    <w:rsid w:val="009C185C"/>
    <w:rsid w:val="00AA389E"/>
    <w:rsid w:val="00B42EE0"/>
    <w:rsid w:val="00B74065"/>
    <w:rsid w:val="00C84728"/>
    <w:rsid w:val="00C91DA6"/>
    <w:rsid w:val="00CA504C"/>
    <w:rsid w:val="00D120A7"/>
    <w:rsid w:val="00D35075"/>
    <w:rsid w:val="00E12D90"/>
    <w:rsid w:val="00E47BD3"/>
    <w:rsid w:val="00FA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B0A8D-4F8F-4E5B-A468-73630049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4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20A7"/>
    <w:rPr>
      <w:b/>
      <w:bCs/>
    </w:rPr>
  </w:style>
  <w:style w:type="table" w:styleId="a4">
    <w:name w:val="Table Grid"/>
    <w:basedOn w:val="a1"/>
    <w:uiPriority w:val="59"/>
    <w:rsid w:val="00D120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5353AE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577E14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12D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6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brocentr64.ru/inklyuzivnyie-volonteryi-daryat-teplo-svoix-serdecz-i-ruk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171818286_2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bro.ru/project/101414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bro.ru/project/1013829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hHsdCY7BW-0D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9</cp:revision>
  <dcterms:created xsi:type="dcterms:W3CDTF">2026-08-21T06:16:00Z</dcterms:created>
  <dcterms:modified xsi:type="dcterms:W3CDTF">2026-09-21T08:15:00Z</dcterms:modified>
</cp:coreProperties>
</file>